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086EC2" w14:textId="77777777" w:rsidR="00F42612" w:rsidRDefault="00AD236E" w:rsidP="00AD236E">
      <w:pPr>
        <w:rPr>
          <w:rFonts w:ascii="Tw Cen MT" w:hAnsi="Tw Cen MT"/>
          <w:b/>
          <w:color w:val="1F4E79" w:themeColor="accent1" w:themeShade="80"/>
          <w:sz w:val="36"/>
          <w:szCs w:val="36"/>
        </w:rPr>
      </w:pPr>
      <w:r>
        <w:rPr>
          <w:rFonts w:ascii="Tw Cen MT" w:hAnsi="Tw Cen MT"/>
          <w:b/>
          <w:noProof/>
          <w:color w:val="1F4E79" w:themeColor="accent1" w:themeShade="80"/>
          <w:sz w:val="36"/>
          <w:szCs w:val="36"/>
          <w:lang w:val="fr-FR" w:eastAsia="fr-FR"/>
        </w:rPr>
        <w:drawing>
          <wp:inline distT="0" distB="0" distL="0" distR="0" wp14:anchorId="5873A024" wp14:editId="66D35B52">
            <wp:extent cx="1323975" cy="2127435"/>
            <wp:effectExtent l="0" t="0" r="0" b="635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éditions positif.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326800" cy="2131974"/>
                    </a:xfrm>
                    <a:prstGeom prst="rect">
                      <a:avLst/>
                    </a:prstGeom>
                  </pic:spPr>
                </pic:pic>
              </a:graphicData>
            </a:graphic>
          </wp:inline>
        </w:drawing>
      </w:r>
    </w:p>
    <w:p w14:paraId="058DF820" w14:textId="77777777" w:rsidR="00FE62DA" w:rsidRPr="00F42612" w:rsidRDefault="00FE62DA" w:rsidP="00F42612">
      <w:pPr>
        <w:jc w:val="center"/>
        <w:rPr>
          <w:rFonts w:ascii="Tw Cen MT" w:hAnsi="Tw Cen MT"/>
          <w:b/>
          <w:color w:val="1F4E79" w:themeColor="accent1" w:themeShade="80"/>
          <w:sz w:val="36"/>
          <w:szCs w:val="36"/>
        </w:rPr>
      </w:pPr>
      <w:r>
        <w:rPr>
          <w:rFonts w:ascii="Tw Cen MT" w:hAnsi="Tw Cen MT"/>
          <w:b/>
          <w:color w:val="1F4E79" w:themeColor="accent1" w:themeShade="80"/>
          <w:sz w:val="36"/>
          <w:szCs w:val="36"/>
        </w:rPr>
        <w:t xml:space="preserve">La soumission de votre manuscrit </w:t>
      </w:r>
    </w:p>
    <w:p w14:paraId="32748977" w14:textId="77777777" w:rsidR="006C3C99" w:rsidRDefault="006C3C99">
      <w:pPr>
        <w:rPr>
          <w:rFonts w:ascii="Tw Cen MT" w:hAnsi="Tw Cen MT"/>
          <w:sz w:val="36"/>
          <w:szCs w:val="36"/>
        </w:rPr>
      </w:pPr>
    </w:p>
    <w:p w14:paraId="3BCA69A8" w14:textId="77777777" w:rsidR="00C71F5A" w:rsidRDefault="00C71F5A" w:rsidP="00C71F5A">
      <w:pPr>
        <w:jc w:val="both"/>
        <w:rPr>
          <w:rFonts w:ascii="Tw Cen MT" w:hAnsi="Tw Cen MT"/>
          <w:sz w:val="24"/>
          <w:szCs w:val="24"/>
        </w:rPr>
      </w:pPr>
      <w:r>
        <w:rPr>
          <w:rFonts w:ascii="Tw Cen MT" w:hAnsi="Tw Cen MT"/>
          <w:sz w:val="24"/>
          <w:szCs w:val="24"/>
        </w:rPr>
        <w:t xml:space="preserve">Les </w:t>
      </w:r>
      <w:proofErr w:type="spellStart"/>
      <w:r>
        <w:rPr>
          <w:rFonts w:ascii="Tw Cen MT" w:hAnsi="Tw Cen MT"/>
          <w:sz w:val="24"/>
          <w:szCs w:val="24"/>
        </w:rPr>
        <w:t>Editions</w:t>
      </w:r>
      <w:proofErr w:type="spellEnd"/>
      <w:r>
        <w:rPr>
          <w:rFonts w:ascii="Tw Cen MT" w:hAnsi="Tw Cen MT"/>
          <w:sz w:val="24"/>
          <w:szCs w:val="24"/>
        </w:rPr>
        <w:t xml:space="preserve"> de l’Université de Bruxelles vous remercient pour la soumission de votre projet pour publication dans </w:t>
      </w:r>
      <w:r w:rsidR="0001705A">
        <w:rPr>
          <w:rFonts w:ascii="Tw Cen MT" w:hAnsi="Tw Cen MT"/>
          <w:sz w:val="24"/>
          <w:szCs w:val="24"/>
        </w:rPr>
        <w:t>notre programme éditorial</w:t>
      </w:r>
      <w:r>
        <w:rPr>
          <w:rFonts w:ascii="Tw Cen MT" w:hAnsi="Tw Cen MT"/>
          <w:sz w:val="24"/>
          <w:szCs w:val="24"/>
        </w:rPr>
        <w:t>.</w:t>
      </w:r>
      <w:r w:rsidR="00AD236E">
        <w:rPr>
          <w:rFonts w:ascii="Tw Cen MT" w:hAnsi="Tw Cen MT"/>
          <w:sz w:val="24"/>
          <w:szCs w:val="24"/>
        </w:rPr>
        <w:t xml:space="preserve"> Nous sommes disponibles tout au</w:t>
      </w:r>
      <w:r>
        <w:rPr>
          <w:rFonts w:ascii="Tw Cen MT" w:hAnsi="Tw Cen MT"/>
          <w:sz w:val="24"/>
          <w:szCs w:val="24"/>
        </w:rPr>
        <w:t xml:space="preserve"> long du processus pour vous accompagner dans les différentes étapes de la publication de votre ouvrage. Voici</w:t>
      </w:r>
      <w:r w:rsidR="0001705A">
        <w:rPr>
          <w:rFonts w:ascii="Tw Cen MT" w:hAnsi="Tw Cen MT"/>
          <w:sz w:val="24"/>
          <w:szCs w:val="24"/>
        </w:rPr>
        <w:t xml:space="preserve"> une description de ces étapes </w:t>
      </w:r>
      <w:r w:rsidR="00CC0257">
        <w:rPr>
          <w:rFonts w:ascii="Tw Cen MT" w:hAnsi="Tw Cen MT"/>
          <w:sz w:val="24"/>
          <w:szCs w:val="24"/>
        </w:rPr>
        <w:t>qui jalonneront</w:t>
      </w:r>
      <w:r w:rsidR="0001705A">
        <w:rPr>
          <w:rFonts w:ascii="Tw Cen MT" w:hAnsi="Tw Cen MT"/>
          <w:sz w:val="24"/>
          <w:szCs w:val="24"/>
        </w:rPr>
        <w:t xml:space="preserve"> notre collaboration.</w:t>
      </w:r>
    </w:p>
    <w:p w14:paraId="5F441A30" w14:textId="77777777" w:rsidR="00F84B0D" w:rsidRDefault="00F84B0D" w:rsidP="00C71F5A">
      <w:pPr>
        <w:jc w:val="both"/>
        <w:rPr>
          <w:rFonts w:ascii="Tw Cen MT" w:hAnsi="Tw Cen MT"/>
          <w:sz w:val="24"/>
          <w:szCs w:val="24"/>
        </w:rPr>
      </w:pPr>
    </w:p>
    <w:p w14:paraId="52AD7A34" w14:textId="77777777" w:rsidR="0001705A" w:rsidRDefault="0001705A" w:rsidP="00C71F5A">
      <w:pPr>
        <w:jc w:val="both"/>
        <w:rPr>
          <w:rFonts w:ascii="Tw Cen MT" w:hAnsi="Tw Cen MT"/>
          <w:sz w:val="24"/>
          <w:szCs w:val="24"/>
        </w:rPr>
      </w:pPr>
      <w:r>
        <w:rPr>
          <w:rFonts w:ascii="Tw Cen MT" w:hAnsi="Tw Cen MT"/>
          <w:sz w:val="24"/>
          <w:szCs w:val="24"/>
        </w:rPr>
        <w:t>Vous nous présentez votre proje</w:t>
      </w:r>
      <w:r w:rsidR="00CC0257">
        <w:rPr>
          <w:rFonts w:ascii="Tw Cen MT" w:hAnsi="Tw Cen MT"/>
          <w:sz w:val="24"/>
          <w:szCs w:val="24"/>
        </w:rPr>
        <w:t>t éditoria</w:t>
      </w:r>
      <w:r w:rsidR="00BC488B">
        <w:rPr>
          <w:rFonts w:ascii="Tw Cen MT" w:hAnsi="Tw Cen MT"/>
          <w:sz w:val="24"/>
          <w:szCs w:val="24"/>
        </w:rPr>
        <w:t>l, en remplissant le</w:t>
      </w:r>
      <w:r w:rsidR="00CC0257">
        <w:rPr>
          <w:rFonts w:ascii="Tw Cen MT" w:hAnsi="Tw Cen MT"/>
          <w:sz w:val="24"/>
          <w:szCs w:val="24"/>
        </w:rPr>
        <w:t xml:space="preserve"> </w:t>
      </w:r>
      <w:r w:rsidR="00CC0257" w:rsidRPr="006C3C99">
        <w:rPr>
          <w:rFonts w:ascii="Tw Cen MT" w:hAnsi="Tw Cen MT"/>
          <w:b/>
          <w:sz w:val="24"/>
          <w:szCs w:val="24"/>
        </w:rPr>
        <w:t>formulaire de soumission</w:t>
      </w:r>
      <w:r w:rsidR="00BC488B">
        <w:rPr>
          <w:rFonts w:ascii="Tw Cen MT" w:hAnsi="Tw Cen MT"/>
          <w:sz w:val="24"/>
          <w:szCs w:val="24"/>
        </w:rPr>
        <w:t xml:space="preserve"> ci-dessous</w:t>
      </w:r>
      <w:r w:rsidR="00CC0257">
        <w:rPr>
          <w:rFonts w:ascii="Tw Cen MT" w:hAnsi="Tw Cen MT"/>
          <w:sz w:val="24"/>
          <w:szCs w:val="24"/>
        </w:rPr>
        <w:t xml:space="preserve"> en y joignant les éléments suivants :</w:t>
      </w:r>
    </w:p>
    <w:p w14:paraId="643603C4" w14:textId="77777777" w:rsidR="00F402F0" w:rsidRPr="00F84B0D" w:rsidRDefault="00F402F0" w:rsidP="001F1746">
      <w:pPr>
        <w:spacing w:after="0" w:line="240" w:lineRule="auto"/>
        <w:ind w:left="708"/>
        <w:jc w:val="both"/>
        <w:rPr>
          <w:rFonts w:ascii="Tw Cen MT" w:hAnsi="Tw Cen MT"/>
        </w:rPr>
      </w:pPr>
      <w:r w:rsidRPr="00F84B0D">
        <w:rPr>
          <w:rFonts w:ascii="Tw Cen MT" w:hAnsi="Tw Cen MT"/>
        </w:rPr>
        <w:t>Votre CV et celui de vos co-auteurs</w:t>
      </w:r>
      <w:r w:rsidR="00AD236E">
        <w:rPr>
          <w:rFonts w:ascii="Tw Cen MT" w:hAnsi="Tw Cen MT"/>
        </w:rPr>
        <w:t>, le cas échéant</w:t>
      </w:r>
    </w:p>
    <w:p w14:paraId="073B5F1B" w14:textId="77777777" w:rsidR="00F402F0" w:rsidRPr="001F1746" w:rsidRDefault="00F402F0" w:rsidP="001F1746">
      <w:pPr>
        <w:spacing w:after="0" w:line="240" w:lineRule="auto"/>
        <w:ind w:left="708"/>
        <w:jc w:val="both"/>
        <w:rPr>
          <w:rFonts w:ascii="Tw Cen MT" w:hAnsi="Tw Cen MT"/>
        </w:rPr>
      </w:pPr>
      <w:r w:rsidRPr="001F1746">
        <w:rPr>
          <w:rFonts w:ascii="Tw Cen MT" w:hAnsi="Tw Cen MT"/>
        </w:rPr>
        <w:t>La table des matières de votre manuscrit</w:t>
      </w:r>
    </w:p>
    <w:p w14:paraId="0BBC4DAD" w14:textId="77777777" w:rsidR="00F402F0" w:rsidRPr="001F1746" w:rsidRDefault="006C3C99" w:rsidP="001F1746">
      <w:pPr>
        <w:spacing w:after="0" w:line="240" w:lineRule="auto"/>
        <w:ind w:left="708"/>
        <w:jc w:val="both"/>
        <w:rPr>
          <w:rFonts w:ascii="Tw Cen MT" w:hAnsi="Tw Cen MT"/>
        </w:rPr>
      </w:pPr>
      <w:r>
        <w:rPr>
          <w:rFonts w:ascii="Tw Cen MT" w:hAnsi="Tw Cen MT"/>
        </w:rPr>
        <w:t>S’il est prêt, l</w:t>
      </w:r>
      <w:r w:rsidR="00F402F0" w:rsidRPr="001F1746">
        <w:rPr>
          <w:rFonts w:ascii="Tw Cen MT" w:hAnsi="Tw Cen MT"/>
        </w:rPr>
        <w:t>e manuscrit</w:t>
      </w:r>
      <w:r>
        <w:rPr>
          <w:rFonts w:ascii="Tw Cen MT" w:hAnsi="Tw Cen MT"/>
        </w:rPr>
        <w:t xml:space="preserve"> final</w:t>
      </w:r>
      <w:r w:rsidR="00F402F0" w:rsidRPr="001F1746">
        <w:rPr>
          <w:rFonts w:ascii="Tw Cen MT" w:hAnsi="Tw Cen MT"/>
        </w:rPr>
        <w:t xml:space="preserve"> en un seul fichier </w:t>
      </w:r>
      <w:proofErr w:type="spellStart"/>
      <w:r w:rsidR="00F402F0" w:rsidRPr="001F1746">
        <w:rPr>
          <w:rFonts w:ascii="Tw Cen MT" w:hAnsi="Tw Cen MT"/>
        </w:rPr>
        <w:t>word</w:t>
      </w:r>
      <w:proofErr w:type="spellEnd"/>
      <w:r w:rsidR="001F1746" w:rsidRPr="001F1746">
        <w:rPr>
          <w:rFonts w:ascii="Tw Cen MT" w:hAnsi="Tw Cen MT"/>
        </w:rPr>
        <w:t xml:space="preserve"> </w:t>
      </w:r>
      <w:r w:rsidR="00076DB1">
        <w:rPr>
          <w:rFonts w:ascii="Tw Cen MT" w:hAnsi="Tw Cen MT"/>
        </w:rPr>
        <w:t>(250 pages, soit environ 650 000 signes maximum)</w:t>
      </w:r>
    </w:p>
    <w:p w14:paraId="51FCA888" w14:textId="77777777" w:rsidR="00F402F0" w:rsidRPr="001F1746" w:rsidRDefault="00F402F0" w:rsidP="001F1746">
      <w:pPr>
        <w:spacing w:after="0" w:line="240" w:lineRule="auto"/>
        <w:ind w:left="708"/>
        <w:jc w:val="both"/>
        <w:rPr>
          <w:rFonts w:ascii="Tw Cen MT" w:hAnsi="Tw Cen MT"/>
        </w:rPr>
      </w:pPr>
      <w:r w:rsidRPr="001F1746">
        <w:rPr>
          <w:rFonts w:ascii="Tw Cen MT" w:hAnsi="Tw Cen MT"/>
        </w:rPr>
        <w:t>Le rapport de thèse si votre manuscrit est issu d’une thèse</w:t>
      </w:r>
    </w:p>
    <w:p w14:paraId="64DA5C92" w14:textId="77777777" w:rsidR="00F402F0" w:rsidRDefault="00F402F0" w:rsidP="001F1746">
      <w:pPr>
        <w:spacing w:after="0" w:line="240" w:lineRule="auto"/>
        <w:ind w:left="708"/>
        <w:jc w:val="both"/>
        <w:rPr>
          <w:rFonts w:ascii="Tw Cen MT" w:hAnsi="Tw Cen MT"/>
        </w:rPr>
      </w:pPr>
      <w:r w:rsidRPr="001F1746">
        <w:rPr>
          <w:rFonts w:ascii="Tw Cen MT" w:hAnsi="Tw Cen MT"/>
        </w:rPr>
        <w:t>Le formulaire de soumission complété</w:t>
      </w:r>
    </w:p>
    <w:p w14:paraId="281E2DD9" w14:textId="77777777" w:rsidR="006C3C99" w:rsidRDefault="006C3C99" w:rsidP="001F1746">
      <w:pPr>
        <w:spacing w:after="0" w:line="240" w:lineRule="auto"/>
        <w:ind w:left="708"/>
        <w:jc w:val="both"/>
        <w:rPr>
          <w:rFonts w:ascii="Tw Cen MT" w:hAnsi="Tw Cen MT"/>
        </w:rPr>
      </w:pPr>
    </w:p>
    <w:p w14:paraId="28D1AB62" w14:textId="77777777" w:rsidR="006C3C99" w:rsidRDefault="006C3C99" w:rsidP="006C3C99">
      <w:pPr>
        <w:spacing w:after="0" w:line="240" w:lineRule="auto"/>
        <w:jc w:val="both"/>
        <w:rPr>
          <w:rFonts w:ascii="Tw Cen MT" w:hAnsi="Tw Cen MT"/>
        </w:rPr>
      </w:pPr>
      <w:r>
        <w:rPr>
          <w:rFonts w:ascii="Tw Cen MT" w:hAnsi="Tw Cen MT"/>
        </w:rPr>
        <w:t xml:space="preserve">Attention : nous ne publions pas de thèses de doctorat </w:t>
      </w:r>
      <w:r w:rsidR="00AD236E">
        <w:rPr>
          <w:rFonts w:ascii="Tw Cen MT" w:hAnsi="Tw Cen MT"/>
        </w:rPr>
        <w:t>en l’état.</w:t>
      </w:r>
    </w:p>
    <w:p w14:paraId="0EA8A85E" w14:textId="77777777" w:rsidR="001F1746" w:rsidRDefault="001F1746" w:rsidP="001F1746">
      <w:pPr>
        <w:spacing w:after="0" w:line="240" w:lineRule="auto"/>
        <w:ind w:left="708"/>
        <w:jc w:val="both"/>
        <w:rPr>
          <w:rFonts w:ascii="Tw Cen MT" w:hAnsi="Tw Cen MT"/>
          <w:sz w:val="24"/>
          <w:szCs w:val="24"/>
        </w:rPr>
      </w:pPr>
    </w:p>
    <w:p w14:paraId="774FE8D9" w14:textId="77777777" w:rsidR="00F84B0D" w:rsidRDefault="00F84B0D" w:rsidP="001416ED">
      <w:pPr>
        <w:jc w:val="both"/>
        <w:rPr>
          <w:rFonts w:ascii="Tw Cen MT" w:hAnsi="Tw Cen MT"/>
          <w:sz w:val="24"/>
          <w:szCs w:val="24"/>
        </w:rPr>
      </w:pPr>
    </w:p>
    <w:p w14:paraId="4FA4D0B5" w14:textId="77777777" w:rsidR="00F402F0" w:rsidRPr="001416ED" w:rsidRDefault="001F1746" w:rsidP="00F84B0D">
      <w:pPr>
        <w:jc w:val="both"/>
        <w:rPr>
          <w:rFonts w:ascii="Tw Cen MT" w:hAnsi="Tw Cen MT"/>
          <w:sz w:val="24"/>
          <w:szCs w:val="24"/>
        </w:rPr>
      </w:pPr>
      <w:r>
        <w:rPr>
          <w:rFonts w:ascii="Tw Cen MT" w:hAnsi="Tw Cen MT"/>
          <w:sz w:val="24"/>
          <w:szCs w:val="24"/>
        </w:rPr>
        <w:t>Envoyez le tout à Emilie Menz, directrice</w:t>
      </w:r>
      <w:r w:rsidR="00B32BC3">
        <w:rPr>
          <w:rFonts w:ascii="Tw Cen MT" w:hAnsi="Tw Cen MT"/>
          <w:sz w:val="24"/>
          <w:szCs w:val="24"/>
        </w:rPr>
        <w:t xml:space="preserve"> éditoriale - </w:t>
      </w:r>
      <w:hyperlink r:id="rId5" w:history="1">
        <w:r w:rsidRPr="007913D2">
          <w:rPr>
            <w:rStyle w:val="Lienhypertexte"/>
            <w:rFonts w:ascii="Tw Cen MT" w:hAnsi="Tw Cen MT"/>
            <w:sz w:val="24"/>
            <w:szCs w:val="24"/>
          </w:rPr>
          <w:t>emilie.menz@ulb.ac.be</w:t>
        </w:r>
      </w:hyperlink>
      <w:r>
        <w:rPr>
          <w:rFonts w:ascii="Tw Cen MT" w:hAnsi="Tw Cen MT"/>
          <w:sz w:val="24"/>
          <w:szCs w:val="24"/>
        </w:rPr>
        <w:t xml:space="preserve">. Une copie papier de votre dossier peut vous être demandée. </w:t>
      </w:r>
      <w:r w:rsidR="001416ED" w:rsidRPr="001416ED">
        <w:rPr>
          <w:rFonts w:ascii="Tw Cen MT" w:hAnsi="Tw Cen MT"/>
          <w:sz w:val="24"/>
          <w:szCs w:val="24"/>
        </w:rPr>
        <w:t xml:space="preserve">Nous vous prions de ne pas soumettre votre </w:t>
      </w:r>
      <w:r w:rsidR="001416ED">
        <w:rPr>
          <w:rFonts w:ascii="Tw Cen MT" w:hAnsi="Tw Cen MT"/>
          <w:sz w:val="24"/>
          <w:szCs w:val="24"/>
        </w:rPr>
        <w:t xml:space="preserve">projet </w:t>
      </w:r>
      <w:r w:rsidR="001416ED" w:rsidRPr="001416ED">
        <w:rPr>
          <w:rFonts w:ascii="Tw Cen MT" w:hAnsi="Tw Cen MT"/>
          <w:sz w:val="24"/>
          <w:szCs w:val="24"/>
        </w:rPr>
        <w:t>à</w:t>
      </w:r>
      <w:r w:rsidR="00AD236E">
        <w:rPr>
          <w:rFonts w:ascii="Tw Cen MT" w:hAnsi="Tw Cen MT"/>
          <w:sz w:val="24"/>
          <w:szCs w:val="24"/>
        </w:rPr>
        <w:t xml:space="preserve"> d’autres éditeurs en parallèle.</w:t>
      </w:r>
    </w:p>
    <w:p w14:paraId="00E77D9C" w14:textId="77777777" w:rsidR="001F1746" w:rsidRDefault="001F1746" w:rsidP="00F402F0">
      <w:pPr>
        <w:spacing w:after="0" w:line="240" w:lineRule="auto"/>
        <w:jc w:val="both"/>
        <w:rPr>
          <w:rFonts w:ascii="Tw Cen MT" w:hAnsi="Tw Cen MT"/>
          <w:sz w:val="24"/>
          <w:szCs w:val="24"/>
        </w:rPr>
      </w:pPr>
      <w:r>
        <w:rPr>
          <w:rFonts w:ascii="Tw Cen MT" w:hAnsi="Tw Cen MT"/>
          <w:sz w:val="24"/>
          <w:szCs w:val="24"/>
        </w:rPr>
        <w:t xml:space="preserve">Une fois ces éléments transmis aux éditions, votre dossier sera examiné par le </w:t>
      </w:r>
      <w:r w:rsidRPr="006C3C99">
        <w:rPr>
          <w:rFonts w:ascii="Tw Cen MT" w:hAnsi="Tw Cen MT"/>
          <w:b/>
          <w:sz w:val="24"/>
          <w:szCs w:val="24"/>
        </w:rPr>
        <w:t>comité éditorial</w:t>
      </w:r>
      <w:r>
        <w:rPr>
          <w:rFonts w:ascii="Tw Cen MT" w:hAnsi="Tw Cen MT"/>
          <w:sz w:val="24"/>
          <w:szCs w:val="24"/>
        </w:rPr>
        <w:t xml:space="preserve">. </w:t>
      </w:r>
      <w:r w:rsidR="00BC488B">
        <w:rPr>
          <w:rFonts w:ascii="Tw Cen MT" w:hAnsi="Tw Cen MT"/>
          <w:sz w:val="24"/>
          <w:szCs w:val="24"/>
        </w:rPr>
        <w:t>Si celui-ci donne son accord de principe, u</w:t>
      </w:r>
      <w:r>
        <w:rPr>
          <w:rFonts w:ascii="Tw Cen MT" w:hAnsi="Tw Cen MT"/>
          <w:sz w:val="24"/>
          <w:szCs w:val="24"/>
        </w:rPr>
        <w:t>ne expertise en aveugle sera</w:t>
      </w:r>
      <w:r w:rsidR="00BC488B">
        <w:rPr>
          <w:rFonts w:ascii="Tw Cen MT" w:hAnsi="Tw Cen MT"/>
          <w:sz w:val="24"/>
          <w:szCs w:val="24"/>
        </w:rPr>
        <w:t xml:space="preserve"> ensuite réalisée conformément aux règles actuelles de </w:t>
      </w:r>
      <w:proofErr w:type="spellStart"/>
      <w:r w:rsidR="00BC488B">
        <w:rPr>
          <w:rFonts w:ascii="Tw Cen MT" w:hAnsi="Tw Cen MT"/>
          <w:i/>
          <w:sz w:val="24"/>
          <w:szCs w:val="24"/>
        </w:rPr>
        <w:t>peer</w:t>
      </w:r>
      <w:proofErr w:type="spellEnd"/>
      <w:r w:rsidR="00BC488B">
        <w:rPr>
          <w:rFonts w:ascii="Tw Cen MT" w:hAnsi="Tw Cen MT"/>
          <w:i/>
          <w:sz w:val="24"/>
          <w:szCs w:val="24"/>
        </w:rPr>
        <w:t xml:space="preserve"> </w:t>
      </w:r>
      <w:proofErr w:type="spellStart"/>
      <w:r w:rsidR="00BC488B">
        <w:rPr>
          <w:rFonts w:ascii="Tw Cen MT" w:hAnsi="Tw Cen MT"/>
          <w:i/>
          <w:sz w:val="24"/>
          <w:szCs w:val="24"/>
        </w:rPr>
        <w:t>review</w:t>
      </w:r>
      <w:proofErr w:type="spellEnd"/>
      <w:r w:rsidR="00BC488B">
        <w:rPr>
          <w:rFonts w:ascii="Tw Cen MT" w:hAnsi="Tw Cen MT"/>
          <w:sz w:val="24"/>
          <w:szCs w:val="24"/>
        </w:rPr>
        <w:t xml:space="preserve">. Cette étape prend entre 2 et 3 mois. Le rapport des évaluateurs vous sera transmis et nous vous inviterons, le cas échéant, à retravailler le manuscrit selon les indications données. </w:t>
      </w:r>
    </w:p>
    <w:p w14:paraId="4BCA7295" w14:textId="77777777" w:rsidR="00BC488B" w:rsidRDefault="00BC488B" w:rsidP="00F402F0">
      <w:pPr>
        <w:spacing w:after="0" w:line="240" w:lineRule="auto"/>
        <w:jc w:val="both"/>
        <w:rPr>
          <w:rFonts w:ascii="Tw Cen MT" w:hAnsi="Tw Cen MT"/>
          <w:sz w:val="24"/>
          <w:szCs w:val="24"/>
        </w:rPr>
      </w:pPr>
    </w:p>
    <w:p w14:paraId="309A9EB7" w14:textId="77777777" w:rsidR="00BC488B" w:rsidRDefault="00BC488B" w:rsidP="00F402F0">
      <w:pPr>
        <w:spacing w:after="0" w:line="240" w:lineRule="auto"/>
        <w:jc w:val="both"/>
      </w:pPr>
      <w:r>
        <w:rPr>
          <w:rFonts w:ascii="Tw Cen MT" w:hAnsi="Tw Cen MT"/>
          <w:sz w:val="24"/>
          <w:szCs w:val="24"/>
        </w:rPr>
        <w:t xml:space="preserve">Votre manuscrit est prêt, la version finale a été approuvée par le comité éditorial. </w:t>
      </w:r>
      <w:r>
        <w:t xml:space="preserve">Un </w:t>
      </w:r>
      <w:r w:rsidRPr="006C3C99">
        <w:rPr>
          <w:b/>
        </w:rPr>
        <w:t>contrat d’édition</w:t>
      </w:r>
      <w:r>
        <w:t xml:space="preserve"> peut</w:t>
      </w:r>
      <w:r w:rsidR="008D3A15">
        <w:t xml:space="preserve"> à présent</w:t>
      </w:r>
      <w:r>
        <w:t xml:space="preserve"> être signé. Ce contrat fixe un calendrier de fabrication ainsi que les conditions d’édition. Les éditions de l’Université de Bruxelles demandent en effet une participation aux frais de production et d’impression pour la publication de ses ouvrages. Celle-ci peut prendre la forme d’un subside accordé par une université, une structure de recherche, une fondation et peut être complétée </w:t>
      </w:r>
      <w:r>
        <w:lastRenderedPageBreak/>
        <w:t xml:space="preserve">par un achat garanti d’ouvrage à 60% du prix. Le montant dépendra des caractéristiques techniques de l’ouvrage (longueur, illustrations, etc.) et sera calculé en début de processus éditorial. </w:t>
      </w:r>
    </w:p>
    <w:p w14:paraId="36C79697" w14:textId="77777777" w:rsidR="00B32BC3" w:rsidRDefault="00B32BC3" w:rsidP="00F402F0">
      <w:pPr>
        <w:spacing w:after="0" w:line="240" w:lineRule="auto"/>
        <w:jc w:val="both"/>
      </w:pPr>
    </w:p>
    <w:p w14:paraId="21E8FCF8" w14:textId="77777777" w:rsidR="00BC488B" w:rsidRDefault="00B32BC3" w:rsidP="00F402F0">
      <w:pPr>
        <w:spacing w:after="0" w:line="240" w:lineRule="auto"/>
        <w:jc w:val="both"/>
      </w:pPr>
      <w:r>
        <w:t xml:space="preserve">Nous insistons pour que les manuscrits qui nous parviennent aient été préalablement relus pour la forme de sorte que l’orthographe et la syntaxe soient parfaites.  Nous travaillons avec un réseau de relecteurs professionnels qui pourront vous aider, si vous le souhaitez, dans le travail d’écriture et de correction en amont. </w:t>
      </w:r>
      <w:r w:rsidR="006C3C99">
        <w:t xml:space="preserve">La préparation du manuscrit sur le plan typographique est également importante. Merci de lire attentivement les consignes. </w:t>
      </w:r>
      <w:r w:rsidR="00AD236E">
        <w:t xml:space="preserve"> </w:t>
      </w:r>
    </w:p>
    <w:p w14:paraId="023D6EF8" w14:textId="77777777" w:rsidR="00AD236E" w:rsidRPr="00BC488B" w:rsidRDefault="00AD236E" w:rsidP="00F402F0">
      <w:pPr>
        <w:spacing w:after="0" w:line="240" w:lineRule="auto"/>
        <w:jc w:val="both"/>
        <w:rPr>
          <w:rFonts w:ascii="Tw Cen MT" w:hAnsi="Tw Cen MT"/>
          <w:sz w:val="24"/>
          <w:szCs w:val="24"/>
        </w:rPr>
      </w:pPr>
    </w:p>
    <w:p w14:paraId="09D6CE67" w14:textId="77777777" w:rsidR="00B32BC3" w:rsidRDefault="00BC488B" w:rsidP="00F402F0">
      <w:pPr>
        <w:spacing w:after="0" w:line="240" w:lineRule="auto"/>
        <w:jc w:val="both"/>
        <w:rPr>
          <w:rFonts w:ascii="Tw Cen MT" w:hAnsi="Tw Cen MT"/>
          <w:sz w:val="24"/>
          <w:szCs w:val="24"/>
        </w:rPr>
      </w:pPr>
      <w:r>
        <w:rPr>
          <w:rFonts w:ascii="Tw Cen MT" w:hAnsi="Tw Cen MT"/>
          <w:sz w:val="24"/>
          <w:szCs w:val="24"/>
        </w:rPr>
        <w:t xml:space="preserve">Une fois le manuscrit </w:t>
      </w:r>
      <w:r w:rsidR="00AD236E">
        <w:rPr>
          <w:rFonts w:ascii="Tw Cen MT" w:hAnsi="Tw Cen MT"/>
          <w:sz w:val="24"/>
          <w:szCs w:val="24"/>
        </w:rPr>
        <w:t xml:space="preserve">reçu, </w:t>
      </w:r>
      <w:r>
        <w:rPr>
          <w:rFonts w:ascii="Tw Cen MT" w:hAnsi="Tw Cen MT"/>
          <w:sz w:val="24"/>
          <w:szCs w:val="24"/>
        </w:rPr>
        <w:t>comp</w:t>
      </w:r>
      <w:r w:rsidR="00B32BC3">
        <w:rPr>
          <w:rFonts w:ascii="Tw Cen MT" w:hAnsi="Tw Cen MT"/>
          <w:sz w:val="24"/>
          <w:szCs w:val="24"/>
        </w:rPr>
        <w:t xml:space="preserve">tez 3 mois pour </w:t>
      </w:r>
      <w:r w:rsidR="00B32BC3" w:rsidRPr="006C3C99">
        <w:rPr>
          <w:rFonts w:ascii="Tw Cen MT" w:hAnsi="Tw Cen MT"/>
          <w:b/>
          <w:sz w:val="24"/>
          <w:szCs w:val="24"/>
        </w:rPr>
        <w:t>la fabrication </w:t>
      </w:r>
      <w:r w:rsidR="00B32BC3">
        <w:rPr>
          <w:rFonts w:ascii="Tw Cen MT" w:hAnsi="Tw Cen MT"/>
          <w:sz w:val="24"/>
          <w:szCs w:val="24"/>
        </w:rPr>
        <w:t xml:space="preserve">: mise en page, relecture des épreuves, correction, préparation de la couverture. </w:t>
      </w:r>
    </w:p>
    <w:p w14:paraId="10B902A4" w14:textId="77777777" w:rsidR="00B32BC3" w:rsidRDefault="00B32BC3" w:rsidP="00F402F0">
      <w:pPr>
        <w:spacing w:after="0" w:line="240" w:lineRule="auto"/>
        <w:jc w:val="both"/>
        <w:rPr>
          <w:rFonts w:ascii="Tw Cen MT" w:hAnsi="Tw Cen MT"/>
          <w:sz w:val="24"/>
          <w:szCs w:val="24"/>
        </w:rPr>
      </w:pPr>
    </w:p>
    <w:p w14:paraId="24A7010C" w14:textId="77777777" w:rsidR="008D3A15" w:rsidRDefault="00B32BC3" w:rsidP="00F402F0">
      <w:pPr>
        <w:spacing w:after="0" w:line="240" w:lineRule="auto"/>
        <w:jc w:val="both"/>
        <w:rPr>
          <w:rFonts w:ascii="Tw Cen MT" w:hAnsi="Tw Cen MT"/>
          <w:sz w:val="24"/>
          <w:szCs w:val="24"/>
        </w:rPr>
      </w:pPr>
      <w:r>
        <w:rPr>
          <w:rFonts w:ascii="Tw Cen MT" w:hAnsi="Tw Cen MT"/>
          <w:sz w:val="24"/>
          <w:szCs w:val="24"/>
        </w:rPr>
        <w:t xml:space="preserve">En parallèle, nous vous demanderons d’élaborer avec nous le </w:t>
      </w:r>
      <w:r w:rsidRPr="000F3B27">
        <w:rPr>
          <w:rFonts w:ascii="Tw Cen MT" w:hAnsi="Tw Cen MT"/>
          <w:b/>
          <w:sz w:val="24"/>
          <w:szCs w:val="24"/>
        </w:rPr>
        <w:t>plan de diffusion</w:t>
      </w:r>
      <w:r>
        <w:rPr>
          <w:rFonts w:ascii="Tw Cen MT" w:hAnsi="Tw Cen MT"/>
          <w:sz w:val="24"/>
          <w:szCs w:val="24"/>
        </w:rPr>
        <w:t xml:space="preserve"> de votre ouvrage. Parce que nous sommes convaincus que seul l’auteur connaît parfaitement le public cible de son livre, et ce en Belgique et à l’international. </w:t>
      </w:r>
      <w:r w:rsidR="008D3A15">
        <w:rPr>
          <w:rFonts w:ascii="Tw Cen MT" w:hAnsi="Tw Cen MT"/>
          <w:sz w:val="24"/>
          <w:szCs w:val="24"/>
        </w:rPr>
        <w:t>Quelles adresses ?</w:t>
      </w:r>
    </w:p>
    <w:p w14:paraId="35DFEBC9" w14:textId="77777777" w:rsidR="00B32BC3" w:rsidRDefault="008D3A15" w:rsidP="00F402F0">
      <w:pPr>
        <w:spacing w:after="0" w:line="240" w:lineRule="auto"/>
        <w:jc w:val="both"/>
        <w:rPr>
          <w:rFonts w:ascii="Tw Cen MT" w:hAnsi="Tw Cen MT"/>
          <w:sz w:val="24"/>
          <w:szCs w:val="24"/>
        </w:rPr>
      </w:pPr>
      <w:r>
        <w:rPr>
          <w:rFonts w:ascii="Tw Cen MT" w:hAnsi="Tw Cen MT"/>
          <w:sz w:val="24"/>
          <w:szCs w:val="24"/>
        </w:rPr>
        <w:t>Adresses de centres de recherche concernés par votre ouvrage, adresses de adresses de revues, adresses de plateformes en ligne, ou encore collègues d’autres universités ; à toutes ces adresses nous enverrons les informations de sortie de l’ouvrage. En parallèle, nos diffuseurs en Belgique, en France, au Canada et ailleurs se feront un plaisir de présenter votre ouvrage dans l</w:t>
      </w:r>
      <w:r w:rsidR="00AD236E">
        <w:rPr>
          <w:rFonts w:ascii="Tw Cen MT" w:hAnsi="Tw Cen MT"/>
          <w:sz w:val="24"/>
          <w:szCs w:val="24"/>
        </w:rPr>
        <w:t>es librairies et sur Amazon.fr et d’autres plateformes de vente en ligne.</w:t>
      </w:r>
    </w:p>
    <w:p w14:paraId="6A65459C" w14:textId="77777777" w:rsidR="008D3A15" w:rsidRDefault="008D3A15" w:rsidP="00F402F0">
      <w:pPr>
        <w:spacing w:after="0" w:line="240" w:lineRule="auto"/>
        <w:jc w:val="both"/>
        <w:rPr>
          <w:rFonts w:ascii="Tw Cen MT" w:hAnsi="Tw Cen MT"/>
          <w:sz w:val="24"/>
          <w:szCs w:val="24"/>
        </w:rPr>
      </w:pPr>
    </w:p>
    <w:p w14:paraId="4A2C740C" w14:textId="77777777" w:rsidR="006D5EF2" w:rsidRDefault="00056AF9" w:rsidP="00C71F5A">
      <w:pPr>
        <w:jc w:val="both"/>
        <w:rPr>
          <w:rFonts w:ascii="Tw Cen MT" w:hAnsi="Tw Cen MT"/>
          <w:sz w:val="24"/>
          <w:szCs w:val="24"/>
        </w:rPr>
      </w:pPr>
      <w:r>
        <w:rPr>
          <w:rFonts w:ascii="Tw Cen MT" w:hAnsi="Tw Cen MT"/>
          <w:sz w:val="24"/>
          <w:szCs w:val="24"/>
        </w:rPr>
        <w:t>Au</w:t>
      </w:r>
      <w:r w:rsidR="006D5EF2">
        <w:rPr>
          <w:rFonts w:ascii="Tw Cen MT" w:hAnsi="Tw Cen MT"/>
          <w:sz w:val="24"/>
          <w:szCs w:val="24"/>
        </w:rPr>
        <w:t xml:space="preserve"> plaisir de collaborer avec vous dans la publication de votre ouvrage. </w:t>
      </w:r>
    </w:p>
    <w:p w14:paraId="266CCC4C" w14:textId="77777777" w:rsidR="006C3C99" w:rsidRDefault="006C3C99" w:rsidP="00C71F5A">
      <w:pPr>
        <w:jc w:val="both"/>
        <w:rPr>
          <w:rFonts w:ascii="Tw Cen MT" w:hAnsi="Tw Cen MT"/>
          <w:sz w:val="24"/>
          <w:szCs w:val="24"/>
        </w:rPr>
      </w:pPr>
    </w:p>
    <w:p w14:paraId="36E65494" w14:textId="77777777" w:rsidR="006C3C99" w:rsidRDefault="006C3C99" w:rsidP="00C71F5A">
      <w:pPr>
        <w:jc w:val="both"/>
        <w:rPr>
          <w:rFonts w:ascii="Tw Cen MT" w:hAnsi="Tw Cen MT"/>
          <w:sz w:val="24"/>
          <w:szCs w:val="24"/>
        </w:rPr>
      </w:pPr>
      <w:r>
        <w:rPr>
          <w:rFonts w:ascii="Tw Cen MT" w:hAnsi="Tw Cen MT"/>
          <w:sz w:val="24"/>
          <w:szCs w:val="24"/>
        </w:rPr>
        <w:t>L’équipe éditoriale</w:t>
      </w:r>
    </w:p>
    <w:p w14:paraId="3D478ADB" w14:textId="77777777" w:rsidR="006C3C99" w:rsidRDefault="006C3C99" w:rsidP="00C71F5A">
      <w:pPr>
        <w:jc w:val="both"/>
        <w:rPr>
          <w:rFonts w:ascii="Tw Cen MT" w:hAnsi="Tw Cen MT"/>
          <w:sz w:val="24"/>
          <w:szCs w:val="24"/>
        </w:rPr>
      </w:pPr>
    </w:p>
    <w:p w14:paraId="7CA6CC45" w14:textId="77777777" w:rsidR="006C3C99" w:rsidRDefault="006C3C99" w:rsidP="006C3C99">
      <w:pPr>
        <w:spacing w:after="0"/>
        <w:jc w:val="both"/>
        <w:rPr>
          <w:rFonts w:ascii="Tw Cen MT" w:hAnsi="Tw Cen MT"/>
          <w:sz w:val="24"/>
          <w:szCs w:val="24"/>
        </w:rPr>
      </w:pPr>
      <w:r>
        <w:rPr>
          <w:rFonts w:ascii="Tw Cen MT" w:hAnsi="Tw Cen MT"/>
          <w:sz w:val="24"/>
          <w:szCs w:val="24"/>
        </w:rPr>
        <w:t xml:space="preserve">Les </w:t>
      </w:r>
      <w:proofErr w:type="spellStart"/>
      <w:r>
        <w:rPr>
          <w:rFonts w:ascii="Tw Cen MT" w:hAnsi="Tw Cen MT"/>
          <w:sz w:val="24"/>
          <w:szCs w:val="24"/>
        </w:rPr>
        <w:t>Editions</w:t>
      </w:r>
      <w:proofErr w:type="spellEnd"/>
      <w:r>
        <w:rPr>
          <w:rFonts w:ascii="Tw Cen MT" w:hAnsi="Tw Cen MT"/>
          <w:sz w:val="24"/>
          <w:szCs w:val="24"/>
        </w:rPr>
        <w:t xml:space="preserve"> de l’Université de Bruxelles</w:t>
      </w:r>
    </w:p>
    <w:p w14:paraId="25F775AB" w14:textId="77777777" w:rsidR="006C3C99" w:rsidRDefault="006C3C99" w:rsidP="006C3C99">
      <w:pPr>
        <w:spacing w:after="0"/>
        <w:jc w:val="both"/>
        <w:rPr>
          <w:rFonts w:ascii="Tw Cen MT" w:hAnsi="Tw Cen MT"/>
          <w:sz w:val="24"/>
          <w:szCs w:val="24"/>
        </w:rPr>
      </w:pPr>
      <w:r>
        <w:rPr>
          <w:rFonts w:ascii="Tw Cen MT" w:hAnsi="Tw Cen MT"/>
          <w:sz w:val="24"/>
          <w:szCs w:val="24"/>
        </w:rPr>
        <w:t>26 avenue Paul Héger CP 163</w:t>
      </w:r>
    </w:p>
    <w:p w14:paraId="2169EBAD" w14:textId="77777777" w:rsidR="006C3C99" w:rsidRDefault="006C3C99" w:rsidP="006C3C99">
      <w:pPr>
        <w:spacing w:after="0"/>
        <w:jc w:val="both"/>
        <w:rPr>
          <w:rFonts w:ascii="Tw Cen MT" w:hAnsi="Tw Cen MT"/>
          <w:sz w:val="24"/>
          <w:szCs w:val="24"/>
        </w:rPr>
      </w:pPr>
      <w:r>
        <w:rPr>
          <w:rFonts w:ascii="Tw Cen MT" w:hAnsi="Tw Cen MT"/>
          <w:sz w:val="24"/>
          <w:szCs w:val="24"/>
        </w:rPr>
        <w:t>1000 Bruxelles</w:t>
      </w:r>
    </w:p>
    <w:p w14:paraId="77831B6B" w14:textId="77777777" w:rsidR="006C3C99" w:rsidRDefault="006C3C99" w:rsidP="006C3C99">
      <w:pPr>
        <w:spacing w:after="0"/>
        <w:jc w:val="both"/>
        <w:rPr>
          <w:rFonts w:ascii="Tw Cen MT" w:hAnsi="Tw Cen MT"/>
          <w:sz w:val="24"/>
          <w:szCs w:val="24"/>
        </w:rPr>
      </w:pPr>
      <w:r>
        <w:rPr>
          <w:rFonts w:ascii="Tw Cen MT" w:hAnsi="Tw Cen MT"/>
          <w:sz w:val="24"/>
          <w:szCs w:val="24"/>
        </w:rPr>
        <w:t>Belgique</w:t>
      </w:r>
    </w:p>
    <w:p w14:paraId="7BBFD453" w14:textId="77777777" w:rsidR="006C3C99" w:rsidRDefault="006C3C99" w:rsidP="006C3C99">
      <w:pPr>
        <w:spacing w:after="0"/>
        <w:jc w:val="both"/>
        <w:rPr>
          <w:rFonts w:ascii="Tw Cen MT" w:hAnsi="Tw Cen MT"/>
          <w:sz w:val="24"/>
          <w:szCs w:val="24"/>
        </w:rPr>
      </w:pPr>
      <w:r>
        <w:rPr>
          <w:rFonts w:ascii="Tw Cen MT" w:hAnsi="Tw Cen MT"/>
          <w:sz w:val="24"/>
          <w:szCs w:val="24"/>
        </w:rPr>
        <w:t>Tél. : +32 2 650 37 99</w:t>
      </w:r>
    </w:p>
    <w:p w14:paraId="0941691E" w14:textId="77777777" w:rsidR="006C3C99" w:rsidRDefault="006C3C99" w:rsidP="00C71F5A">
      <w:pPr>
        <w:jc w:val="both"/>
        <w:rPr>
          <w:rFonts w:ascii="Tw Cen MT" w:hAnsi="Tw Cen MT"/>
          <w:sz w:val="24"/>
          <w:szCs w:val="24"/>
        </w:rPr>
      </w:pPr>
      <w:r>
        <w:rPr>
          <w:rFonts w:ascii="Tw Cen MT" w:hAnsi="Tw Cen MT"/>
          <w:sz w:val="24"/>
          <w:szCs w:val="24"/>
        </w:rPr>
        <w:t xml:space="preserve">Email : </w:t>
      </w:r>
      <w:hyperlink r:id="rId6" w:history="1">
        <w:r w:rsidRPr="007913D2">
          <w:rPr>
            <w:rStyle w:val="Lienhypertexte"/>
            <w:rFonts w:ascii="Tw Cen MT" w:hAnsi="Tw Cen MT"/>
            <w:sz w:val="24"/>
            <w:szCs w:val="24"/>
          </w:rPr>
          <w:t>editions@ulb.ac.be</w:t>
        </w:r>
      </w:hyperlink>
      <w:r>
        <w:rPr>
          <w:rFonts w:ascii="Tw Cen MT" w:hAnsi="Tw Cen MT"/>
          <w:sz w:val="24"/>
          <w:szCs w:val="24"/>
        </w:rPr>
        <w:t xml:space="preserve"> </w:t>
      </w:r>
    </w:p>
    <w:p w14:paraId="2D6A6C35" w14:textId="77777777" w:rsidR="006D5EF2" w:rsidRDefault="006D5EF2" w:rsidP="00C71F5A">
      <w:pPr>
        <w:jc w:val="both"/>
        <w:rPr>
          <w:rFonts w:ascii="Tw Cen MT" w:hAnsi="Tw Cen MT"/>
          <w:sz w:val="24"/>
          <w:szCs w:val="24"/>
        </w:rPr>
      </w:pPr>
    </w:p>
    <w:p w14:paraId="66C5EB98" w14:textId="77777777" w:rsidR="006C3C99" w:rsidRDefault="006C3C99" w:rsidP="00FE62DA">
      <w:pPr>
        <w:jc w:val="center"/>
        <w:rPr>
          <w:rFonts w:ascii="Tw Cen MT" w:hAnsi="Tw Cen MT"/>
          <w:b/>
          <w:sz w:val="28"/>
          <w:szCs w:val="28"/>
        </w:rPr>
      </w:pPr>
    </w:p>
    <w:p w14:paraId="51EC04DA" w14:textId="77777777" w:rsidR="00F84B0D" w:rsidRDefault="00F84B0D" w:rsidP="00FE62DA">
      <w:pPr>
        <w:jc w:val="center"/>
        <w:rPr>
          <w:rFonts w:ascii="Tw Cen MT" w:hAnsi="Tw Cen MT"/>
          <w:b/>
          <w:sz w:val="28"/>
          <w:szCs w:val="28"/>
        </w:rPr>
      </w:pPr>
    </w:p>
    <w:p w14:paraId="668308D8" w14:textId="77777777" w:rsidR="00F84B0D" w:rsidRDefault="00F84B0D" w:rsidP="00FE62DA">
      <w:pPr>
        <w:jc w:val="center"/>
        <w:rPr>
          <w:rFonts w:ascii="Tw Cen MT" w:hAnsi="Tw Cen MT"/>
          <w:b/>
          <w:sz w:val="28"/>
          <w:szCs w:val="28"/>
        </w:rPr>
      </w:pPr>
    </w:p>
    <w:p w14:paraId="4BF724A7" w14:textId="77777777" w:rsidR="00F84B0D" w:rsidRDefault="00F84B0D" w:rsidP="00FE62DA">
      <w:pPr>
        <w:jc w:val="center"/>
        <w:rPr>
          <w:rFonts w:ascii="Tw Cen MT" w:hAnsi="Tw Cen MT"/>
          <w:b/>
          <w:sz w:val="28"/>
          <w:szCs w:val="28"/>
        </w:rPr>
      </w:pPr>
    </w:p>
    <w:p w14:paraId="634600DE" w14:textId="77777777" w:rsidR="00F84B0D" w:rsidRDefault="00F84B0D" w:rsidP="00FE62DA">
      <w:pPr>
        <w:jc w:val="center"/>
        <w:rPr>
          <w:rFonts w:ascii="Tw Cen MT" w:hAnsi="Tw Cen MT"/>
          <w:b/>
          <w:sz w:val="28"/>
          <w:szCs w:val="28"/>
        </w:rPr>
      </w:pPr>
    </w:p>
    <w:p w14:paraId="0F9C3B90" w14:textId="77777777" w:rsidR="00F84B0D" w:rsidRDefault="00F84B0D" w:rsidP="00FE62DA">
      <w:pPr>
        <w:jc w:val="center"/>
        <w:rPr>
          <w:rFonts w:ascii="Tw Cen MT" w:hAnsi="Tw Cen MT"/>
          <w:b/>
          <w:sz w:val="28"/>
          <w:szCs w:val="28"/>
        </w:rPr>
      </w:pPr>
    </w:p>
    <w:p w14:paraId="77A5C0E7" w14:textId="77777777" w:rsidR="00F84B0D" w:rsidRDefault="00F84B0D" w:rsidP="00FE62DA">
      <w:pPr>
        <w:jc w:val="center"/>
        <w:rPr>
          <w:rFonts w:ascii="Tw Cen MT" w:hAnsi="Tw Cen MT"/>
          <w:b/>
          <w:sz w:val="28"/>
          <w:szCs w:val="28"/>
        </w:rPr>
      </w:pPr>
    </w:p>
    <w:p w14:paraId="2CE64399" w14:textId="77777777" w:rsidR="00F84B0D" w:rsidRDefault="00F84B0D" w:rsidP="00AD236E">
      <w:pPr>
        <w:rPr>
          <w:rFonts w:ascii="Tw Cen MT" w:hAnsi="Tw Cen MT"/>
          <w:b/>
          <w:sz w:val="28"/>
          <w:szCs w:val="28"/>
        </w:rPr>
      </w:pPr>
    </w:p>
    <w:p w14:paraId="18BC0ACB" w14:textId="77777777" w:rsidR="00F84B0D" w:rsidRPr="00F84B0D" w:rsidRDefault="00F84B0D" w:rsidP="00F84B0D">
      <w:pPr>
        <w:rPr>
          <w:rFonts w:ascii="Tw Cen MT" w:hAnsi="Tw Cen MT"/>
          <w:b/>
          <w:sz w:val="28"/>
          <w:szCs w:val="28"/>
        </w:rPr>
      </w:pPr>
    </w:p>
    <w:p w14:paraId="00F6C8CB" w14:textId="77777777" w:rsidR="006D5EF2" w:rsidRPr="00F84B0D" w:rsidRDefault="00056AF9" w:rsidP="00FE62DA">
      <w:pPr>
        <w:jc w:val="center"/>
        <w:rPr>
          <w:rFonts w:ascii="Tw Cen MT" w:hAnsi="Tw Cen MT"/>
          <w:b/>
          <w:sz w:val="28"/>
          <w:szCs w:val="28"/>
        </w:rPr>
      </w:pPr>
      <w:r w:rsidRPr="00F84B0D">
        <w:rPr>
          <w:rFonts w:ascii="Tw Cen MT" w:hAnsi="Tw Cen MT"/>
          <w:b/>
          <w:sz w:val="28"/>
          <w:szCs w:val="28"/>
        </w:rPr>
        <w:lastRenderedPageBreak/>
        <w:t>Formulaire de soumission</w:t>
      </w:r>
    </w:p>
    <w:p w14:paraId="1681CC52" w14:textId="77777777" w:rsidR="00FE62DA" w:rsidRDefault="00FE62DA" w:rsidP="00FE62DA">
      <w:pPr>
        <w:jc w:val="center"/>
        <w:rPr>
          <w:rFonts w:ascii="Tw Cen MT" w:hAnsi="Tw Cen MT"/>
          <w:sz w:val="24"/>
          <w:szCs w:val="24"/>
        </w:rPr>
      </w:pPr>
    </w:p>
    <w:p w14:paraId="0C881E97" w14:textId="77777777" w:rsidR="00F84B0D" w:rsidRDefault="00F84B0D" w:rsidP="00FE62DA">
      <w:pPr>
        <w:jc w:val="center"/>
        <w:rPr>
          <w:rFonts w:ascii="Tw Cen MT" w:hAnsi="Tw Cen MT"/>
          <w:sz w:val="24"/>
          <w:szCs w:val="24"/>
        </w:rPr>
      </w:pPr>
    </w:p>
    <w:p w14:paraId="5D0A39B1" w14:textId="77777777" w:rsidR="00CA5353" w:rsidRPr="00F84B0D" w:rsidRDefault="00CA5353" w:rsidP="00C71F5A">
      <w:pPr>
        <w:jc w:val="both"/>
        <w:rPr>
          <w:rFonts w:ascii="Tw Cen MT" w:hAnsi="Tw Cen MT"/>
          <w:b/>
          <w:i/>
          <w:sz w:val="24"/>
          <w:szCs w:val="24"/>
        </w:rPr>
      </w:pPr>
      <w:r w:rsidRPr="00F84B0D">
        <w:rPr>
          <w:rFonts w:ascii="Tw Cen MT" w:hAnsi="Tw Cen MT"/>
          <w:b/>
          <w:i/>
          <w:sz w:val="24"/>
          <w:szCs w:val="24"/>
        </w:rPr>
        <w:t>Auteur 1</w:t>
      </w:r>
    </w:p>
    <w:p w14:paraId="6C5431A6" w14:textId="77777777" w:rsidR="00CA5353" w:rsidRPr="00F84B0D" w:rsidRDefault="00CA5353" w:rsidP="00C71F5A">
      <w:pPr>
        <w:jc w:val="both"/>
        <w:rPr>
          <w:rFonts w:ascii="Tw Cen MT" w:hAnsi="Tw Cen MT"/>
          <w:color w:val="2E74B5" w:themeColor="accent1" w:themeShade="BF"/>
          <w:sz w:val="24"/>
          <w:szCs w:val="24"/>
        </w:rPr>
      </w:pPr>
      <w:r w:rsidRPr="00F84B0D">
        <w:rPr>
          <w:rFonts w:ascii="Tw Cen MT" w:hAnsi="Tw Cen MT"/>
          <w:color w:val="2E74B5" w:themeColor="accent1" w:themeShade="BF"/>
          <w:sz w:val="24"/>
          <w:szCs w:val="24"/>
        </w:rPr>
        <w:t xml:space="preserve">Nom de famille </w:t>
      </w:r>
      <w:r w:rsidRPr="00F84B0D">
        <w:rPr>
          <w:rFonts w:ascii="Tw Cen MT" w:hAnsi="Tw Cen MT"/>
          <w:color w:val="2E74B5" w:themeColor="accent1" w:themeShade="BF"/>
          <w:sz w:val="24"/>
          <w:szCs w:val="24"/>
        </w:rPr>
        <w:tab/>
      </w:r>
      <w:r w:rsidR="00F84B0D" w:rsidRPr="00F84B0D">
        <w:rPr>
          <w:rFonts w:ascii="Tw Cen MT" w:hAnsi="Tw Cen MT"/>
          <w:color w:val="2E74B5" w:themeColor="accent1" w:themeShade="BF"/>
          <w:sz w:val="24"/>
          <w:szCs w:val="24"/>
        </w:rPr>
        <w:tab/>
      </w:r>
      <w:r w:rsidR="00F84B0D" w:rsidRPr="00F84B0D">
        <w:rPr>
          <w:rFonts w:ascii="Tw Cen MT" w:hAnsi="Tw Cen MT"/>
          <w:color w:val="2E74B5" w:themeColor="accent1" w:themeShade="BF"/>
          <w:sz w:val="24"/>
          <w:szCs w:val="24"/>
        </w:rPr>
        <w:tab/>
      </w:r>
      <w:r w:rsidR="00F84B0D" w:rsidRPr="00F84B0D">
        <w:rPr>
          <w:rFonts w:ascii="Tw Cen MT" w:hAnsi="Tw Cen MT"/>
          <w:color w:val="2E74B5" w:themeColor="accent1" w:themeShade="BF"/>
          <w:sz w:val="24"/>
          <w:szCs w:val="24"/>
        </w:rPr>
        <w:tab/>
      </w:r>
      <w:r w:rsidRPr="00F84B0D">
        <w:rPr>
          <w:rFonts w:ascii="Tw Cen MT" w:hAnsi="Tw Cen MT"/>
          <w:color w:val="2E74B5" w:themeColor="accent1" w:themeShade="BF"/>
          <w:sz w:val="24"/>
          <w:szCs w:val="24"/>
        </w:rPr>
        <w:t>Prénom</w:t>
      </w:r>
    </w:p>
    <w:p w14:paraId="75019680" w14:textId="77777777" w:rsidR="001C0A0E" w:rsidRPr="00F84B0D" w:rsidRDefault="001C0A0E" w:rsidP="00C71F5A">
      <w:pPr>
        <w:jc w:val="both"/>
        <w:rPr>
          <w:rFonts w:ascii="Tw Cen MT" w:hAnsi="Tw Cen MT"/>
          <w:color w:val="2E74B5" w:themeColor="accent1" w:themeShade="BF"/>
          <w:sz w:val="24"/>
          <w:szCs w:val="24"/>
        </w:rPr>
      </w:pPr>
      <w:r w:rsidRPr="00F84B0D">
        <w:rPr>
          <w:rFonts w:ascii="Tw Cen MT" w:hAnsi="Tw Cen MT"/>
          <w:color w:val="2E74B5" w:themeColor="accent1" w:themeShade="BF"/>
          <w:sz w:val="24"/>
          <w:szCs w:val="24"/>
        </w:rPr>
        <w:t>Institution</w:t>
      </w:r>
    </w:p>
    <w:p w14:paraId="58F7AD9A" w14:textId="77777777" w:rsidR="00CA5353" w:rsidRPr="00F84B0D" w:rsidRDefault="00CA5353" w:rsidP="00C71F5A">
      <w:pPr>
        <w:jc w:val="both"/>
        <w:rPr>
          <w:rFonts w:ascii="Tw Cen MT" w:hAnsi="Tw Cen MT"/>
          <w:color w:val="2E74B5" w:themeColor="accent1" w:themeShade="BF"/>
          <w:sz w:val="24"/>
          <w:szCs w:val="24"/>
        </w:rPr>
      </w:pPr>
      <w:r w:rsidRPr="00F84B0D">
        <w:rPr>
          <w:rFonts w:ascii="Tw Cen MT" w:hAnsi="Tw Cen MT"/>
          <w:color w:val="2E74B5" w:themeColor="accent1" w:themeShade="BF"/>
          <w:sz w:val="24"/>
          <w:szCs w:val="24"/>
        </w:rPr>
        <w:t>Adresse ligne 1</w:t>
      </w:r>
      <w:r w:rsidR="00FE62DA" w:rsidRPr="00F84B0D">
        <w:rPr>
          <w:rFonts w:ascii="Tw Cen MT" w:hAnsi="Tw Cen MT"/>
          <w:color w:val="2E74B5" w:themeColor="accent1" w:themeShade="BF"/>
          <w:sz w:val="24"/>
          <w:szCs w:val="24"/>
        </w:rPr>
        <w:t xml:space="preserve"> (n°, rue)</w:t>
      </w:r>
      <w:r w:rsidR="00F84B0D" w:rsidRPr="00F84B0D">
        <w:rPr>
          <w:rFonts w:ascii="Tw Cen MT" w:hAnsi="Tw Cen MT"/>
          <w:color w:val="2E74B5" w:themeColor="accent1" w:themeShade="BF"/>
          <w:sz w:val="24"/>
          <w:szCs w:val="24"/>
        </w:rPr>
        <w:tab/>
      </w:r>
    </w:p>
    <w:p w14:paraId="30CBC596" w14:textId="77777777" w:rsidR="00CA5353" w:rsidRPr="00F84B0D" w:rsidRDefault="00CA5353" w:rsidP="00C71F5A">
      <w:pPr>
        <w:jc w:val="both"/>
        <w:rPr>
          <w:rFonts w:ascii="Tw Cen MT" w:hAnsi="Tw Cen MT"/>
          <w:color w:val="2E74B5" w:themeColor="accent1" w:themeShade="BF"/>
          <w:sz w:val="24"/>
          <w:szCs w:val="24"/>
        </w:rPr>
      </w:pPr>
      <w:r w:rsidRPr="00F84B0D">
        <w:rPr>
          <w:rFonts w:ascii="Tw Cen MT" w:hAnsi="Tw Cen MT"/>
          <w:color w:val="2E74B5" w:themeColor="accent1" w:themeShade="BF"/>
          <w:sz w:val="24"/>
          <w:szCs w:val="24"/>
        </w:rPr>
        <w:t>Adresse ligne 2</w:t>
      </w:r>
      <w:r w:rsidR="00F050EB">
        <w:rPr>
          <w:rFonts w:ascii="Tw Cen MT" w:hAnsi="Tw Cen MT"/>
          <w:color w:val="2E74B5" w:themeColor="accent1" w:themeShade="BF"/>
          <w:sz w:val="24"/>
          <w:szCs w:val="24"/>
        </w:rPr>
        <w:t xml:space="preserve"> (</w:t>
      </w:r>
      <w:r w:rsidR="00FE62DA" w:rsidRPr="00F84B0D">
        <w:rPr>
          <w:rFonts w:ascii="Tw Cen MT" w:hAnsi="Tw Cen MT"/>
          <w:color w:val="2E74B5" w:themeColor="accent1" w:themeShade="BF"/>
          <w:sz w:val="24"/>
          <w:szCs w:val="24"/>
        </w:rPr>
        <w:t>code postal – ville)</w:t>
      </w:r>
    </w:p>
    <w:p w14:paraId="1467E0C3" w14:textId="77777777" w:rsidR="00F84B0D" w:rsidRPr="00F84B0D" w:rsidRDefault="00F84B0D" w:rsidP="00C71F5A">
      <w:pPr>
        <w:jc w:val="both"/>
        <w:rPr>
          <w:rFonts w:ascii="Tw Cen MT" w:hAnsi="Tw Cen MT"/>
          <w:color w:val="2E74B5" w:themeColor="accent1" w:themeShade="BF"/>
          <w:sz w:val="24"/>
          <w:szCs w:val="24"/>
        </w:rPr>
      </w:pPr>
      <w:r w:rsidRPr="00F84B0D">
        <w:rPr>
          <w:rFonts w:ascii="Tw Cen MT" w:hAnsi="Tw Cen MT"/>
          <w:color w:val="2E74B5" w:themeColor="accent1" w:themeShade="BF"/>
          <w:sz w:val="24"/>
          <w:szCs w:val="24"/>
        </w:rPr>
        <w:t>Adresse ligne 3 (pays)</w:t>
      </w:r>
    </w:p>
    <w:p w14:paraId="70266770" w14:textId="77777777" w:rsidR="00F84B0D" w:rsidRPr="00F84B0D" w:rsidRDefault="00F84B0D" w:rsidP="00C71F5A">
      <w:pPr>
        <w:jc w:val="both"/>
        <w:rPr>
          <w:rFonts w:ascii="Tw Cen MT" w:hAnsi="Tw Cen MT"/>
          <w:color w:val="2E74B5" w:themeColor="accent1" w:themeShade="BF"/>
          <w:sz w:val="24"/>
          <w:szCs w:val="24"/>
        </w:rPr>
      </w:pPr>
      <w:r w:rsidRPr="00F84B0D">
        <w:rPr>
          <w:rFonts w:ascii="Tw Cen MT" w:hAnsi="Tw Cen MT"/>
          <w:color w:val="2E74B5" w:themeColor="accent1" w:themeShade="BF"/>
          <w:sz w:val="24"/>
          <w:szCs w:val="24"/>
        </w:rPr>
        <w:t>Email</w:t>
      </w:r>
    </w:p>
    <w:p w14:paraId="0C5B2249" w14:textId="77777777" w:rsidR="00F84B0D" w:rsidRPr="00F84B0D" w:rsidRDefault="00F84B0D" w:rsidP="00C71F5A">
      <w:pPr>
        <w:jc w:val="both"/>
        <w:rPr>
          <w:rFonts w:ascii="Tw Cen MT" w:hAnsi="Tw Cen MT"/>
          <w:color w:val="2E74B5" w:themeColor="accent1" w:themeShade="BF"/>
          <w:sz w:val="24"/>
          <w:szCs w:val="24"/>
        </w:rPr>
      </w:pPr>
      <w:r w:rsidRPr="00F84B0D">
        <w:rPr>
          <w:rFonts w:ascii="Tw Cen MT" w:hAnsi="Tw Cen MT"/>
          <w:color w:val="2E74B5" w:themeColor="accent1" w:themeShade="BF"/>
          <w:sz w:val="24"/>
          <w:szCs w:val="24"/>
        </w:rPr>
        <w:t>Téléphone</w:t>
      </w:r>
    </w:p>
    <w:p w14:paraId="1F3F01E5" w14:textId="77777777" w:rsidR="00F84B0D" w:rsidRPr="00F84B0D" w:rsidRDefault="00F84B0D" w:rsidP="00C71F5A">
      <w:pPr>
        <w:jc w:val="both"/>
        <w:rPr>
          <w:rFonts w:ascii="Tw Cen MT" w:hAnsi="Tw Cen MT"/>
          <w:color w:val="2E74B5" w:themeColor="accent1" w:themeShade="BF"/>
          <w:sz w:val="24"/>
          <w:szCs w:val="24"/>
        </w:rPr>
      </w:pPr>
    </w:p>
    <w:p w14:paraId="4F386A95" w14:textId="77777777" w:rsidR="00CA5353" w:rsidRPr="00F84B0D" w:rsidRDefault="00CA5353" w:rsidP="00C71F5A">
      <w:pPr>
        <w:jc w:val="both"/>
        <w:rPr>
          <w:rFonts w:ascii="Tw Cen MT" w:hAnsi="Tw Cen MT"/>
          <w:i/>
          <w:sz w:val="24"/>
          <w:szCs w:val="24"/>
        </w:rPr>
      </w:pPr>
    </w:p>
    <w:p w14:paraId="425DBF67" w14:textId="77777777" w:rsidR="00F84B0D" w:rsidRPr="00F84B0D" w:rsidRDefault="00F84B0D" w:rsidP="00F84B0D">
      <w:pPr>
        <w:jc w:val="both"/>
        <w:rPr>
          <w:rFonts w:ascii="Tw Cen MT" w:hAnsi="Tw Cen MT"/>
          <w:b/>
          <w:i/>
          <w:sz w:val="24"/>
          <w:szCs w:val="24"/>
        </w:rPr>
      </w:pPr>
      <w:r w:rsidRPr="00F84B0D">
        <w:rPr>
          <w:rFonts w:ascii="Tw Cen MT" w:hAnsi="Tw Cen MT"/>
          <w:b/>
          <w:i/>
          <w:sz w:val="24"/>
          <w:szCs w:val="24"/>
        </w:rPr>
        <w:t>Auteur 2</w:t>
      </w:r>
    </w:p>
    <w:p w14:paraId="2184B420" w14:textId="77777777" w:rsidR="00F84B0D" w:rsidRPr="00F84B0D" w:rsidRDefault="00F84B0D" w:rsidP="00F84B0D">
      <w:pPr>
        <w:jc w:val="both"/>
        <w:rPr>
          <w:rFonts w:ascii="Tw Cen MT" w:hAnsi="Tw Cen MT"/>
          <w:color w:val="2E74B5" w:themeColor="accent1" w:themeShade="BF"/>
          <w:sz w:val="24"/>
          <w:szCs w:val="24"/>
        </w:rPr>
      </w:pPr>
      <w:r w:rsidRPr="00F84B0D">
        <w:rPr>
          <w:rFonts w:ascii="Tw Cen MT" w:hAnsi="Tw Cen MT"/>
          <w:color w:val="2E74B5" w:themeColor="accent1" w:themeShade="BF"/>
          <w:sz w:val="24"/>
          <w:szCs w:val="24"/>
        </w:rPr>
        <w:t xml:space="preserve">Nom de famille </w:t>
      </w:r>
      <w:r w:rsidRPr="00F84B0D">
        <w:rPr>
          <w:rFonts w:ascii="Tw Cen MT" w:hAnsi="Tw Cen MT"/>
          <w:color w:val="2E74B5" w:themeColor="accent1" w:themeShade="BF"/>
          <w:sz w:val="24"/>
          <w:szCs w:val="24"/>
        </w:rPr>
        <w:tab/>
      </w:r>
      <w:r w:rsidRPr="00F84B0D">
        <w:rPr>
          <w:rFonts w:ascii="Tw Cen MT" w:hAnsi="Tw Cen MT"/>
          <w:color w:val="2E74B5" w:themeColor="accent1" w:themeShade="BF"/>
          <w:sz w:val="24"/>
          <w:szCs w:val="24"/>
        </w:rPr>
        <w:tab/>
      </w:r>
      <w:r w:rsidRPr="00F84B0D">
        <w:rPr>
          <w:rFonts w:ascii="Tw Cen MT" w:hAnsi="Tw Cen MT"/>
          <w:color w:val="2E74B5" w:themeColor="accent1" w:themeShade="BF"/>
          <w:sz w:val="24"/>
          <w:szCs w:val="24"/>
        </w:rPr>
        <w:tab/>
      </w:r>
      <w:r w:rsidRPr="00F84B0D">
        <w:rPr>
          <w:rFonts w:ascii="Tw Cen MT" w:hAnsi="Tw Cen MT"/>
          <w:color w:val="2E74B5" w:themeColor="accent1" w:themeShade="BF"/>
          <w:sz w:val="24"/>
          <w:szCs w:val="24"/>
        </w:rPr>
        <w:tab/>
        <w:t>Prénom</w:t>
      </w:r>
    </w:p>
    <w:p w14:paraId="7AFF0411" w14:textId="77777777" w:rsidR="00F84B0D" w:rsidRPr="00F84B0D" w:rsidRDefault="00F84B0D" w:rsidP="00F84B0D">
      <w:pPr>
        <w:jc w:val="both"/>
        <w:rPr>
          <w:rFonts w:ascii="Tw Cen MT" w:hAnsi="Tw Cen MT"/>
          <w:color w:val="2E74B5" w:themeColor="accent1" w:themeShade="BF"/>
          <w:sz w:val="24"/>
          <w:szCs w:val="24"/>
        </w:rPr>
      </w:pPr>
      <w:r w:rsidRPr="00F84B0D">
        <w:rPr>
          <w:rFonts w:ascii="Tw Cen MT" w:hAnsi="Tw Cen MT"/>
          <w:color w:val="2E74B5" w:themeColor="accent1" w:themeShade="BF"/>
          <w:sz w:val="24"/>
          <w:szCs w:val="24"/>
        </w:rPr>
        <w:t>Institution</w:t>
      </w:r>
    </w:p>
    <w:p w14:paraId="244BF537" w14:textId="77777777" w:rsidR="00F84B0D" w:rsidRPr="00F84B0D" w:rsidRDefault="00F84B0D" w:rsidP="00F84B0D">
      <w:pPr>
        <w:jc w:val="both"/>
        <w:rPr>
          <w:rFonts w:ascii="Tw Cen MT" w:hAnsi="Tw Cen MT"/>
          <w:color w:val="2E74B5" w:themeColor="accent1" w:themeShade="BF"/>
          <w:sz w:val="24"/>
          <w:szCs w:val="24"/>
        </w:rPr>
      </w:pPr>
      <w:r w:rsidRPr="00F84B0D">
        <w:rPr>
          <w:rFonts w:ascii="Tw Cen MT" w:hAnsi="Tw Cen MT"/>
          <w:color w:val="2E74B5" w:themeColor="accent1" w:themeShade="BF"/>
          <w:sz w:val="24"/>
          <w:szCs w:val="24"/>
        </w:rPr>
        <w:t>Adresse ligne 1 (n°, rue)</w:t>
      </w:r>
      <w:r w:rsidRPr="00F84B0D">
        <w:rPr>
          <w:rFonts w:ascii="Tw Cen MT" w:hAnsi="Tw Cen MT"/>
          <w:color w:val="2E74B5" w:themeColor="accent1" w:themeShade="BF"/>
          <w:sz w:val="24"/>
          <w:szCs w:val="24"/>
        </w:rPr>
        <w:tab/>
      </w:r>
    </w:p>
    <w:p w14:paraId="110B0E55" w14:textId="77777777" w:rsidR="00F84B0D" w:rsidRPr="00F84B0D" w:rsidRDefault="00F050EB" w:rsidP="00F84B0D">
      <w:pPr>
        <w:jc w:val="both"/>
        <w:rPr>
          <w:rFonts w:ascii="Tw Cen MT" w:hAnsi="Tw Cen MT"/>
          <w:color w:val="2E74B5" w:themeColor="accent1" w:themeShade="BF"/>
          <w:sz w:val="24"/>
          <w:szCs w:val="24"/>
        </w:rPr>
      </w:pPr>
      <w:r>
        <w:rPr>
          <w:rFonts w:ascii="Tw Cen MT" w:hAnsi="Tw Cen MT"/>
          <w:color w:val="2E74B5" w:themeColor="accent1" w:themeShade="BF"/>
          <w:sz w:val="24"/>
          <w:szCs w:val="24"/>
        </w:rPr>
        <w:t>Adresse ligne 2 (</w:t>
      </w:r>
      <w:r w:rsidR="00F84B0D" w:rsidRPr="00F84B0D">
        <w:rPr>
          <w:rFonts w:ascii="Tw Cen MT" w:hAnsi="Tw Cen MT"/>
          <w:color w:val="2E74B5" w:themeColor="accent1" w:themeShade="BF"/>
          <w:sz w:val="24"/>
          <w:szCs w:val="24"/>
        </w:rPr>
        <w:t>code postal – ville)</w:t>
      </w:r>
    </w:p>
    <w:p w14:paraId="70319410" w14:textId="77777777" w:rsidR="00F84B0D" w:rsidRPr="00F84B0D" w:rsidRDefault="00F84B0D" w:rsidP="00F84B0D">
      <w:pPr>
        <w:jc w:val="both"/>
        <w:rPr>
          <w:rFonts w:ascii="Tw Cen MT" w:hAnsi="Tw Cen MT"/>
          <w:color w:val="2E74B5" w:themeColor="accent1" w:themeShade="BF"/>
          <w:sz w:val="24"/>
          <w:szCs w:val="24"/>
        </w:rPr>
      </w:pPr>
      <w:r w:rsidRPr="00F84B0D">
        <w:rPr>
          <w:rFonts w:ascii="Tw Cen MT" w:hAnsi="Tw Cen MT"/>
          <w:color w:val="2E74B5" w:themeColor="accent1" w:themeShade="BF"/>
          <w:sz w:val="24"/>
          <w:szCs w:val="24"/>
        </w:rPr>
        <w:t>Adresse ligne 3 (pays)</w:t>
      </w:r>
    </w:p>
    <w:p w14:paraId="390A2B11" w14:textId="77777777" w:rsidR="00F84B0D" w:rsidRPr="00F84B0D" w:rsidRDefault="00F84B0D" w:rsidP="00F84B0D">
      <w:pPr>
        <w:jc w:val="both"/>
        <w:rPr>
          <w:rFonts w:ascii="Tw Cen MT" w:hAnsi="Tw Cen MT"/>
          <w:color w:val="2E74B5" w:themeColor="accent1" w:themeShade="BF"/>
          <w:sz w:val="24"/>
          <w:szCs w:val="24"/>
        </w:rPr>
      </w:pPr>
      <w:r w:rsidRPr="00F84B0D">
        <w:rPr>
          <w:rFonts w:ascii="Tw Cen MT" w:hAnsi="Tw Cen MT"/>
          <w:color w:val="2E74B5" w:themeColor="accent1" w:themeShade="BF"/>
          <w:sz w:val="24"/>
          <w:szCs w:val="24"/>
        </w:rPr>
        <w:t>Email</w:t>
      </w:r>
    </w:p>
    <w:p w14:paraId="5622EB63" w14:textId="77777777" w:rsidR="001C0A0E" w:rsidRPr="00F84B0D" w:rsidRDefault="00F84B0D" w:rsidP="00F84B0D">
      <w:pPr>
        <w:jc w:val="both"/>
        <w:rPr>
          <w:rFonts w:ascii="Tw Cen MT" w:hAnsi="Tw Cen MT"/>
          <w:color w:val="2E74B5" w:themeColor="accent1" w:themeShade="BF"/>
          <w:sz w:val="24"/>
          <w:szCs w:val="24"/>
        </w:rPr>
      </w:pPr>
      <w:r w:rsidRPr="00F84B0D">
        <w:rPr>
          <w:rFonts w:ascii="Tw Cen MT" w:hAnsi="Tw Cen MT"/>
          <w:color w:val="2E74B5" w:themeColor="accent1" w:themeShade="BF"/>
          <w:sz w:val="24"/>
          <w:szCs w:val="24"/>
        </w:rPr>
        <w:t>Téléphone</w:t>
      </w:r>
    </w:p>
    <w:p w14:paraId="14AD285B" w14:textId="77777777" w:rsidR="00F84B0D" w:rsidRPr="00F84B0D" w:rsidRDefault="00F84B0D" w:rsidP="00F84B0D">
      <w:pPr>
        <w:jc w:val="both"/>
        <w:rPr>
          <w:rFonts w:ascii="Tw Cen MT" w:hAnsi="Tw Cen MT"/>
          <w:color w:val="2E74B5" w:themeColor="accent1" w:themeShade="BF"/>
          <w:sz w:val="24"/>
          <w:szCs w:val="24"/>
        </w:rPr>
      </w:pPr>
    </w:p>
    <w:p w14:paraId="51F1FA68" w14:textId="77777777" w:rsidR="00F84B0D" w:rsidRPr="00F84B0D" w:rsidRDefault="00F84B0D" w:rsidP="00F84B0D">
      <w:pPr>
        <w:jc w:val="both"/>
        <w:rPr>
          <w:rFonts w:ascii="Tw Cen MT" w:hAnsi="Tw Cen MT"/>
          <w:b/>
          <w:i/>
          <w:sz w:val="24"/>
          <w:szCs w:val="24"/>
        </w:rPr>
      </w:pPr>
      <w:r w:rsidRPr="00F84B0D">
        <w:rPr>
          <w:rFonts w:ascii="Tw Cen MT" w:hAnsi="Tw Cen MT"/>
          <w:b/>
          <w:i/>
          <w:sz w:val="24"/>
          <w:szCs w:val="24"/>
        </w:rPr>
        <w:t>Auteur 3</w:t>
      </w:r>
    </w:p>
    <w:p w14:paraId="4B204F55" w14:textId="77777777" w:rsidR="00F84B0D" w:rsidRPr="00F84B0D" w:rsidRDefault="00F84B0D" w:rsidP="00F84B0D">
      <w:pPr>
        <w:jc w:val="both"/>
        <w:rPr>
          <w:rFonts w:ascii="Tw Cen MT" w:hAnsi="Tw Cen MT"/>
          <w:color w:val="2E74B5" w:themeColor="accent1" w:themeShade="BF"/>
          <w:sz w:val="24"/>
          <w:szCs w:val="24"/>
        </w:rPr>
      </w:pPr>
      <w:r w:rsidRPr="00F84B0D">
        <w:rPr>
          <w:rFonts w:ascii="Tw Cen MT" w:hAnsi="Tw Cen MT"/>
          <w:color w:val="2E74B5" w:themeColor="accent1" w:themeShade="BF"/>
          <w:sz w:val="24"/>
          <w:szCs w:val="24"/>
        </w:rPr>
        <w:t xml:space="preserve">Nom de famille </w:t>
      </w:r>
      <w:r w:rsidRPr="00F84B0D">
        <w:rPr>
          <w:rFonts w:ascii="Tw Cen MT" w:hAnsi="Tw Cen MT"/>
          <w:color w:val="2E74B5" w:themeColor="accent1" w:themeShade="BF"/>
          <w:sz w:val="24"/>
          <w:szCs w:val="24"/>
        </w:rPr>
        <w:tab/>
      </w:r>
      <w:r w:rsidRPr="00F84B0D">
        <w:rPr>
          <w:rFonts w:ascii="Tw Cen MT" w:hAnsi="Tw Cen MT"/>
          <w:color w:val="2E74B5" w:themeColor="accent1" w:themeShade="BF"/>
          <w:sz w:val="24"/>
          <w:szCs w:val="24"/>
        </w:rPr>
        <w:tab/>
      </w:r>
      <w:r w:rsidRPr="00F84B0D">
        <w:rPr>
          <w:rFonts w:ascii="Tw Cen MT" w:hAnsi="Tw Cen MT"/>
          <w:color w:val="2E74B5" w:themeColor="accent1" w:themeShade="BF"/>
          <w:sz w:val="24"/>
          <w:szCs w:val="24"/>
        </w:rPr>
        <w:tab/>
      </w:r>
      <w:r w:rsidRPr="00F84B0D">
        <w:rPr>
          <w:rFonts w:ascii="Tw Cen MT" w:hAnsi="Tw Cen MT"/>
          <w:color w:val="2E74B5" w:themeColor="accent1" w:themeShade="BF"/>
          <w:sz w:val="24"/>
          <w:szCs w:val="24"/>
        </w:rPr>
        <w:tab/>
        <w:t>Prénom</w:t>
      </w:r>
    </w:p>
    <w:p w14:paraId="31904AC5" w14:textId="77777777" w:rsidR="00F84B0D" w:rsidRPr="00F84B0D" w:rsidRDefault="00F84B0D" w:rsidP="00F84B0D">
      <w:pPr>
        <w:jc w:val="both"/>
        <w:rPr>
          <w:rFonts w:ascii="Tw Cen MT" w:hAnsi="Tw Cen MT"/>
          <w:color w:val="2E74B5" w:themeColor="accent1" w:themeShade="BF"/>
          <w:sz w:val="24"/>
          <w:szCs w:val="24"/>
        </w:rPr>
      </w:pPr>
      <w:r w:rsidRPr="00F84B0D">
        <w:rPr>
          <w:rFonts w:ascii="Tw Cen MT" w:hAnsi="Tw Cen MT"/>
          <w:color w:val="2E74B5" w:themeColor="accent1" w:themeShade="BF"/>
          <w:sz w:val="24"/>
          <w:szCs w:val="24"/>
        </w:rPr>
        <w:t>Institution</w:t>
      </w:r>
    </w:p>
    <w:p w14:paraId="079127B5" w14:textId="77777777" w:rsidR="00F84B0D" w:rsidRPr="00F84B0D" w:rsidRDefault="00F84B0D" w:rsidP="00F84B0D">
      <w:pPr>
        <w:jc w:val="both"/>
        <w:rPr>
          <w:rFonts w:ascii="Tw Cen MT" w:hAnsi="Tw Cen MT"/>
          <w:color w:val="2E74B5" w:themeColor="accent1" w:themeShade="BF"/>
          <w:sz w:val="24"/>
          <w:szCs w:val="24"/>
        </w:rPr>
      </w:pPr>
      <w:r w:rsidRPr="00F84B0D">
        <w:rPr>
          <w:rFonts w:ascii="Tw Cen MT" w:hAnsi="Tw Cen MT"/>
          <w:color w:val="2E74B5" w:themeColor="accent1" w:themeShade="BF"/>
          <w:sz w:val="24"/>
          <w:szCs w:val="24"/>
        </w:rPr>
        <w:t>Adresse ligne 1 (n°, rue)</w:t>
      </w:r>
      <w:r w:rsidRPr="00F84B0D">
        <w:rPr>
          <w:rFonts w:ascii="Tw Cen MT" w:hAnsi="Tw Cen MT"/>
          <w:color w:val="2E74B5" w:themeColor="accent1" w:themeShade="BF"/>
          <w:sz w:val="24"/>
          <w:szCs w:val="24"/>
        </w:rPr>
        <w:tab/>
      </w:r>
    </w:p>
    <w:p w14:paraId="66AD10CF" w14:textId="77777777" w:rsidR="00F84B0D" w:rsidRPr="00F84B0D" w:rsidRDefault="00F050EB" w:rsidP="00F84B0D">
      <w:pPr>
        <w:jc w:val="both"/>
        <w:rPr>
          <w:rFonts w:ascii="Tw Cen MT" w:hAnsi="Tw Cen MT"/>
          <w:color w:val="2E74B5" w:themeColor="accent1" w:themeShade="BF"/>
          <w:sz w:val="24"/>
          <w:szCs w:val="24"/>
        </w:rPr>
      </w:pPr>
      <w:r>
        <w:rPr>
          <w:rFonts w:ascii="Tw Cen MT" w:hAnsi="Tw Cen MT"/>
          <w:color w:val="2E74B5" w:themeColor="accent1" w:themeShade="BF"/>
          <w:sz w:val="24"/>
          <w:szCs w:val="24"/>
        </w:rPr>
        <w:t>Adresse ligne 2 (</w:t>
      </w:r>
      <w:r w:rsidR="00F84B0D" w:rsidRPr="00F84B0D">
        <w:rPr>
          <w:rFonts w:ascii="Tw Cen MT" w:hAnsi="Tw Cen MT"/>
          <w:color w:val="2E74B5" w:themeColor="accent1" w:themeShade="BF"/>
          <w:sz w:val="24"/>
          <w:szCs w:val="24"/>
        </w:rPr>
        <w:t>code postal – ville)</w:t>
      </w:r>
    </w:p>
    <w:p w14:paraId="186ACF09" w14:textId="77777777" w:rsidR="00F84B0D" w:rsidRPr="00F84B0D" w:rsidRDefault="00F84B0D" w:rsidP="00F84B0D">
      <w:pPr>
        <w:jc w:val="both"/>
        <w:rPr>
          <w:rFonts w:ascii="Tw Cen MT" w:hAnsi="Tw Cen MT"/>
          <w:color w:val="2E74B5" w:themeColor="accent1" w:themeShade="BF"/>
          <w:sz w:val="24"/>
          <w:szCs w:val="24"/>
        </w:rPr>
      </w:pPr>
      <w:r w:rsidRPr="00F84B0D">
        <w:rPr>
          <w:rFonts w:ascii="Tw Cen MT" w:hAnsi="Tw Cen MT"/>
          <w:color w:val="2E74B5" w:themeColor="accent1" w:themeShade="BF"/>
          <w:sz w:val="24"/>
          <w:szCs w:val="24"/>
        </w:rPr>
        <w:t>Adresse ligne 3 (pays)</w:t>
      </w:r>
    </w:p>
    <w:p w14:paraId="54954D15" w14:textId="77777777" w:rsidR="00F84B0D" w:rsidRPr="00F84B0D" w:rsidRDefault="00F84B0D" w:rsidP="00F84B0D">
      <w:pPr>
        <w:jc w:val="both"/>
        <w:rPr>
          <w:rFonts w:ascii="Tw Cen MT" w:hAnsi="Tw Cen MT"/>
          <w:color w:val="2E74B5" w:themeColor="accent1" w:themeShade="BF"/>
          <w:sz w:val="24"/>
          <w:szCs w:val="24"/>
        </w:rPr>
      </w:pPr>
      <w:r w:rsidRPr="00F84B0D">
        <w:rPr>
          <w:rFonts w:ascii="Tw Cen MT" w:hAnsi="Tw Cen MT"/>
          <w:color w:val="2E74B5" w:themeColor="accent1" w:themeShade="BF"/>
          <w:sz w:val="24"/>
          <w:szCs w:val="24"/>
        </w:rPr>
        <w:t>Email</w:t>
      </w:r>
    </w:p>
    <w:p w14:paraId="7EBAFD09" w14:textId="77777777" w:rsidR="00F84B0D" w:rsidRPr="00F84B0D" w:rsidRDefault="00F84B0D" w:rsidP="00F84B0D">
      <w:pPr>
        <w:jc w:val="both"/>
        <w:rPr>
          <w:rFonts w:ascii="Tw Cen MT" w:hAnsi="Tw Cen MT"/>
          <w:color w:val="2E74B5" w:themeColor="accent1" w:themeShade="BF"/>
          <w:sz w:val="24"/>
          <w:szCs w:val="24"/>
        </w:rPr>
      </w:pPr>
      <w:r w:rsidRPr="00F84B0D">
        <w:rPr>
          <w:rFonts w:ascii="Tw Cen MT" w:hAnsi="Tw Cen MT"/>
          <w:color w:val="2E74B5" w:themeColor="accent1" w:themeShade="BF"/>
          <w:sz w:val="24"/>
          <w:szCs w:val="24"/>
        </w:rPr>
        <w:t>Téléphone</w:t>
      </w:r>
    </w:p>
    <w:p w14:paraId="668A3D60" w14:textId="77777777" w:rsidR="00F84B0D" w:rsidRPr="00F84B0D" w:rsidRDefault="00F84B0D" w:rsidP="00C71F5A">
      <w:pPr>
        <w:jc w:val="both"/>
        <w:rPr>
          <w:rFonts w:ascii="Tw Cen MT" w:hAnsi="Tw Cen MT"/>
          <w:color w:val="2E74B5" w:themeColor="accent1" w:themeShade="BF"/>
          <w:sz w:val="24"/>
          <w:szCs w:val="24"/>
        </w:rPr>
      </w:pPr>
    </w:p>
    <w:p w14:paraId="6061767F" w14:textId="77777777" w:rsidR="00F84B0D" w:rsidRPr="00F84B0D" w:rsidRDefault="00F84B0D" w:rsidP="00C71F5A">
      <w:pPr>
        <w:jc w:val="both"/>
        <w:rPr>
          <w:rFonts w:ascii="Tw Cen MT" w:hAnsi="Tw Cen MT"/>
          <w:color w:val="2E74B5" w:themeColor="accent1" w:themeShade="BF"/>
          <w:sz w:val="24"/>
          <w:szCs w:val="24"/>
        </w:rPr>
      </w:pPr>
    </w:p>
    <w:p w14:paraId="160BD230" w14:textId="77777777" w:rsidR="00F84B0D" w:rsidRPr="00F84B0D" w:rsidRDefault="00F84B0D" w:rsidP="00C71F5A">
      <w:pPr>
        <w:jc w:val="both"/>
        <w:rPr>
          <w:rFonts w:ascii="Tw Cen MT" w:hAnsi="Tw Cen MT"/>
          <w:color w:val="2E74B5" w:themeColor="accent1" w:themeShade="BF"/>
          <w:sz w:val="24"/>
          <w:szCs w:val="24"/>
        </w:rPr>
      </w:pPr>
      <w:r w:rsidRPr="00F84B0D">
        <w:rPr>
          <w:rFonts w:ascii="Tw Cen MT" w:hAnsi="Tw Cen MT"/>
          <w:color w:val="2E74B5" w:themeColor="accent1" w:themeShade="BF"/>
          <w:sz w:val="24"/>
          <w:szCs w:val="24"/>
        </w:rPr>
        <w:t>Titre </w:t>
      </w:r>
    </w:p>
    <w:p w14:paraId="5E8B2C10" w14:textId="77777777" w:rsidR="00CA5353" w:rsidRPr="00F84B0D" w:rsidRDefault="00F84B0D" w:rsidP="00C71F5A">
      <w:pPr>
        <w:jc w:val="both"/>
        <w:rPr>
          <w:rFonts w:ascii="Tw Cen MT" w:hAnsi="Tw Cen MT"/>
          <w:color w:val="2E74B5" w:themeColor="accent1" w:themeShade="BF"/>
          <w:sz w:val="24"/>
          <w:szCs w:val="24"/>
        </w:rPr>
      </w:pPr>
      <w:r w:rsidRPr="00F84B0D">
        <w:rPr>
          <w:rFonts w:ascii="Tw Cen MT" w:hAnsi="Tw Cen MT"/>
          <w:color w:val="2E74B5" w:themeColor="accent1" w:themeShade="BF"/>
          <w:sz w:val="24"/>
          <w:szCs w:val="24"/>
        </w:rPr>
        <w:t>Sous-titre </w:t>
      </w:r>
    </w:p>
    <w:p w14:paraId="1C265D99" w14:textId="77777777" w:rsidR="00CA5353" w:rsidRPr="00F84B0D" w:rsidRDefault="00F84B0D" w:rsidP="00C71F5A">
      <w:pPr>
        <w:jc w:val="both"/>
        <w:rPr>
          <w:rFonts w:ascii="Tw Cen MT" w:hAnsi="Tw Cen MT"/>
          <w:color w:val="2E74B5" w:themeColor="accent1" w:themeShade="BF"/>
          <w:sz w:val="24"/>
          <w:szCs w:val="24"/>
        </w:rPr>
      </w:pPr>
      <w:r w:rsidRPr="00F84B0D">
        <w:rPr>
          <w:rFonts w:ascii="Tw Cen MT" w:hAnsi="Tw Cen MT"/>
          <w:color w:val="2E74B5" w:themeColor="accent1" w:themeShade="BF"/>
          <w:sz w:val="24"/>
          <w:szCs w:val="24"/>
        </w:rPr>
        <w:t>Langue </w:t>
      </w:r>
    </w:p>
    <w:p w14:paraId="06E16CC2" w14:textId="77777777" w:rsidR="00CA5353" w:rsidRPr="00F84B0D" w:rsidRDefault="00F84B0D" w:rsidP="00C71F5A">
      <w:pPr>
        <w:jc w:val="both"/>
        <w:rPr>
          <w:rFonts w:ascii="Tw Cen MT" w:hAnsi="Tw Cen MT"/>
          <w:color w:val="2E74B5" w:themeColor="accent1" w:themeShade="BF"/>
          <w:sz w:val="24"/>
          <w:szCs w:val="24"/>
        </w:rPr>
      </w:pPr>
      <w:r w:rsidRPr="00F84B0D">
        <w:rPr>
          <w:rFonts w:ascii="Tw Cen MT" w:hAnsi="Tw Cen MT"/>
          <w:color w:val="2E74B5" w:themeColor="accent1" w:themeShade="BF"/>
          <w:sz w:val="24"/>
          <w:szCs w:val="24"/>
        </w:rPr>
        <w:t>Disciplines </w:t>
      </w:r>
    </w:p>
    <w:p w14:paraId="11160E78" w14:textId="77777777" w:rsidR="00CA5353" w:rsidRPr="00F84B0D" w:rsidRDefault="00CA5353" w:rsidP="00C71F5A">
      <w:pPr>
        <w:jc w:val="both"/>
        <w:rPr>
          <w:rFonts w:ascii="Tw Cen MT" w:hAnsi="Tw Cen MT"/>
          <w:color w:val="2E74B5" w:themeColor="accent1" w:themeShade="BF"/>
          <w:sz w:val="24"/>
          <w:szCs w:val="24"/>
        </w:rPr>
      </w:pPr>
      <w:r w:rsidRPr="00F84B0D">
        <w:rPr>
          <w:rFonts w:ascii="Tw Cen MT" w:hAnsi="Tw Cen MT"/>
          <w:color w:val="2E74B5" w:themeColor="accent1" w:themeShade="BF"/>
          <w:sz w:val="24"/>
          <w:szCs w:val="24"/>
        </w:rPr>
        <w:t>Longueur (nombre de signes espaces compris. Pas nombre de mots !)</w:t>
      </w:r>
    </w:p>
    <w:p w14:paraId="1635C9B8" w14:textId="77777777" w:rsidR="00CA5353" w:rsidRPr="00F84B0D" w:rsidRDefault="00CA5353" w:rsidP="00C71F5A">
      <w:pPr>
        <w:jc w:val="both"/>
        <w:rPr>
          <w:rFonts w:ascii="Tw Cen MT" w:hAnsi="Tw Cen MT"/>
          <w:color w:val="2E74B5" w:themeColor="accent1" w:themeShade="BF"/>
          <w:sz w:val="24"/>
          <w:szCs w:val="24"/>
        </w:rPr>
      </w:pPr>
      <w:r w:rsidRPr="00F84B0D">
        <w:rPr>
          <w:rFonts w:ascii="Tw Cen MT" w:hAnsi="Tw Cen MT"/>
          <w:color w:val="2E74B5" w:themeColor="accent1" w:themeShade="BF"/>
          <w:sz w:val="24"/>
          <w:szCs w:val="24"/>
        </w:rPr>
        <w:t xml:space="preserve">Nombre d’illustrations : NB </w:t>
      </w:r>
      <w:r w:rsidR="00F84B0D" w:rsidRPr="00F84B0D">
        <w:rPr>
          <w:rFonts w:ascii="Tw Cen MT" w:hAnsi="Tw Cen MT"/>
          <w:color w:val="2E74B5" w:themeColor="accent1" w:themeShade="BF"/>
          <w:sz w:val="24"/>
          <w:szCs w:val="24"/>
        </w:rPr>
        <w:t xml:space="preserve">/ couleurs </w:t>
      </w:r>
      <w:r w:rsidR="00F84B0D" w:rsidRPr="00F84B0D">
        <w:rPr>
          <w:rFonts w:ascii="Tw Cen MT" w:hAnsi="Tw Cen MT"/>
          <w:color w:val="2E74B5" w:themeColor="accent1" w:themeShade="BF"/>
          <w:sz w:val="24"/>
          <w:szCs w:val="24"/>
        </w:rPr>
        <w:tab/>
      </w:r>
      <w:r w:rsidRPr="00F84B0D">
        <w:rPr>
          <w:rFonts w:ascii="Tw Cen MT" w:hAnsi="Tw Cen MT"/>
          <w:color w:val="2E74B5" w:themeColor="accent1" w:themeShade="BF"/>
          <w:sz w:val="24"/>
          <w:szCs w:val="24"/>
        </w:rPr>
        <w:t xml:space="preserve"> </w:t>
      </w:r>
    </w:p>
    <w:p w14:paraId="28884D32" w14:textId="77777777" w:rsidR="001416ED" w:rsidRPr="00F84B0D" w:rsidRDefault="001416ED" w:rsidP="00C71F5A">
      <w:pPr>
        <w:jc w:val="both"/>
        <w:rPr>
          <w:rFonts w:ascii="Tw Cen MT" w:hAnsi="Tw Cen MT"/>
          <w:color w:val="2E74B5" w:themeColor="accent1" w:themeShade="BF"/>
          <w:sz w:val="24"/>
          <w:szCs w:val="24"/>
        </w:rPr>
      </w:pPr>
    </w:p>
    <w:p w14:paraId="1006373B" w14:textId="77777777" w:rsidR="000F3B27" w:rsidRPr="00F84B0D" w:rsidRDefault="000F3B27" w:rsidP="000F3B27">
      <w:pPr>
        <w:jc w:val="both"/>
        <w:rPr>
          <w:rFonts w:ascii="Tw Cen MT" w:hAnsi="Tw Cen MT"/>
          <w:color w:val="2E74B5" w:themeColor="accent1" w:themeShade="BF"/>
          <w:sz w:val="24"/>
          <w:szCs w:val="24"/>
        </w:rPr>
      </w:pPr>
      <w:r w:rsidRPr="00F84B0D">
        <w:rPr>
          <w:rFonts w:ascii="Tw Cen MT" w:hAnsi="Tw Cen MT"/>
          <w:color w:val="2E74B5" w:themeColor="accent1" w:themeShade="BF"/>
          <w:sz w:val="24"/>
          <w:szCs w:val="24"/>
        </w:rPr>
        <w:t xml:space="preserve">Public cible : </w:t>
      </w:r>
    </w:p>
    <w:p w14:paraId="59819186" w14:textId="77777777" w:rsidR="000F3B27" w:rsidRPr="00F84B0D" w:rsidRDefault="000F3B27" w:rsidP="00C71F5A">
      <w:pPr>
        <w:jc w:val="both"/>
        <w:rPr>
          <w:rFonts w:ascii="Tw Cen MT" w:hAnsi="Tw Cen MT"/>
          <w:color w:val="2E74B5" w:themeColor="accent1" w:themeShade="BF"/>
          <w:sz w:val="24"/>
          <w:szCs w:val="24"/>
        </w:rPr>
      </w:pPr>
    </w:p>
    <w:p w14:paraId="5AB89945" w14:textId="77777777" w:rsidR="00CA5353" w:rsidRPr="00F84B0D" w:rsidRDefault="00CA5353" w:rsidP="00C71F5A">
      <w:pPr>
        <w:jc w:val="both"/>
        <w:rPr>
          <w:rFonts w:ascii="Tw Cen MT" w:hAnsi="Tw Cen MT"/>
          <w:color w:val="2E74B5" w:themeColor="accent1" w:themeShade="BF"/>
          <w:sz w:val="24"/>
          <w:szCs w:val="24"/>
        </w:rPr>
      </w:pPr>
      <w:r w:rsidRPr="00F84B0D">
        <w:rPr>
          <w:rFonts w:ascii="Tw Cen MT" w:hAnsi="Tw Cen MT"/>
          <w:color w:val="2E74B5" w:themeColor="accent1" w:themeShade="BF"/>
          <w:sz w:val="24"/>
          <w:szCs w:val="24"/>
        </w:rPr>
        <w:t>Description de l’ouvrage</w:t>
      </w:r>
      <w:r w:rsidR="00F84B0D" w:rsidRPr="00F84B0D">
        <w:rPr>
          <w:rFonts w:ascii="Tw Cen MT" w:hAnsi="Tw Cen MT"/>
          <w:color w:val="2E74B5" w:themeColor="accent1" w:themeShade="BF"/>
          <w:sz w:val="24"/>
          <w:szCs w:val="24"/>
        </w:rPr>
        <w:t xml:space="preserve"> en 1</w:t>
      </w:r>
      <w:r w:rsidR="001C0A0E" w:rsidRPr="00F84B0D">
        <w:rPr>
          <w:rFonts w:ascii="Tw Cen MT" w:hAnsi="Tw Cen MT"/>
          <w:color w:val="2E74B5" w:themeColor="accent1" w:themeShade="BF"/>
          <w:sz w:val="24"/>
          <w:szCs w:val="24"/>
        </w:rPr>
        <w:t>000 signes</w:t>
      </w:r>
    </w:p>
    <w:p w14:paraId="76DCD2DD" w14:textId="77777777" w:rsidR="00CA5353" w:rsidRPr="00F84B0D" w:rsidRDefault="001C0A0E" w:rsidP="00C71F5A">
      <w:pPr>
        <w:jc w:val="both"/>
        <w:rPr>
          <w:rFonts w:ascii="Tw Cen MT" w:hAnsi="Tw Cen MT"/>
          <w:color w:val="2E74B5" w:themeColor="accent1" w:themeShade="BF"/>
          <w:sz w:val="24"/>
          <w:szCs w:val="24"/>
        </w:rPr>
      </w:pPr>
      <w:r w:rsidRPr="00F84B0D">
        <w:rPr>
          <w:rFonts w:ascii="Tw Cen MT" w:hAnsi="Tw Cen MT"/>
          <w:color w:val="2E74B5" w:themeColor="accent1" w:themeShade="BF"/>
          <w:sz w:val="24"/>
          <w:szCs w:val="24"/>
        </w:rPr>
        <w:t>Texte à destination du comité éditorial des éditions. Il doit présenter à la fois l’objet du livre, l’originalité du contenu, et l’apport que ce livre représentera pour la recherche actuelle.</w:t>
      </w:r>
    </w:p>
    <w:p w14:paraId="10927095" w14:textId="77777777" w:rsidR="001416ED" w:rsidRPr="00F84B0D" w:rsidRDefault="001416ED" w:rsidP="00C71F5A">
      <w:pPr>
        <w:jc w:val="both"/>
        <w:rPr>
          <w:rFonts w:ascii="Tw Cen MT" w:hAnsi="Tw Cen MT"/>
          <w:color w:val="2E74B5" w:themeColor="accent1" w:themeShade="BF"/>
          <w:sz w:val="24"/>
          <w:szCs w:val="24"/>
        </w:rPr>
      </w:pPr>
    </w:p>
    <w:p w14:paraId="5CF5C730" w14:textId="77777777" w:rsidR="00F84B0D" w:rsidRDefault="00F84B0D" w:rsidP="00C71F5A">
      <w:pPr>
        <w:jc w:val="both"/>
        <w:rPr>
          <w:rFonts w:ascii="Tw Cen MT" w:hAnsi="Tw Cen MT"/>
          <w:color w:val="2E74B5" w:themeColor="accent1" w:themeShade="BF"/>
          <w:sz w:val="24"/>
          <w:szCs w:val="24"/>
        </w:rPr>
      </w:pPr>
    </w:p>
    <w:p w14:paraId="5BE76C14" w14:textId="77777777" w:rsidR="00F84B0D" w:rsidRDefault="00F84B0D" w:rsidP="00C71F5A">
      <w:pPr>
        <w:jc w:val="both"/>
        <w:rPr>
          <w:rFonts w:ascii="Tw Cen MT" w:hAnsi="Tw Cen MT"/>
          <w:color w:val="2E74B5" w:themeColor="accent1" w:themeShade="BF"/>
          <w:sz w:val="24"/>
          <w:szCs w:val="24"/>
        </w:rPr>
      </w:pPr>
    </w:p>
    <w:p w14:paraId="582A2DD4" w14:textId="77777777" w:rsidR="00EA6B91" w:rsidRDefault="00EA6B91" w:rsidP="00C71F5A">
      <w:pPr>
        <w:jc w:val="both"/>
        <w:rPr>
          <w:rFonts w:ascii="Tw Cen MT" w:hAnsi="Tw Cen MT"/>
          <w:color w:val="2E74B5" w:themeColor="accent1" w:themeShade="BF"/>
          <w:sz w:val="24"/>
          <w:szCs w:val="24"/>
        </w:rPr>
      </w:pPr>
      <w:r>
        <w:rPr>
          <w:rFonts w:ascii="Tw Cen MT" w:hAnsi="Tw Cen MT"/>
          <w:color w:val="2E74B5" w:themeColor="accent1" w:themeShade="BF"/>
          <w:sz w:val="24"/>
          <w:szCs w:val="24"/>
        </w:rPr>
        <w:t xml:space="preserve">Les articles repris dans le volume ont-ils été publiés précédemment chez un autre éditeur ? </w:t>
      </w:r>
      <w:r>
        <w:rPr>
          <w:rFonts w:ascii="Tw Cen MT" w:hAnsi="Tw Cen MT"/>
          <w:color w:val="2E74B5" w:themeColor="accent1" w:themeShade="BF"/>
          <w:sz w:val="24"/>
          <w:szCs w:val="24"/>
        </w:rPr>
        <w:br/>
        <w:t xml:space="preserve">Si oui, avez-vous bien les droits ? </w:t>
      </w:r>
    </w:p>
    <w:p w14:paraId="652D13CD" w14:textId="77777777" w:rsidR="00F84B0D" w:rsidRDefault="00F84B0D" w:rsidP="00C71F5A">
      <w:pPr>
        <w:jc w:val="both"/>
        <w:rPr>
          <w:rFonts w:ascii="Tw Cen MT" w:hAnsi="Tw Cen MT"/>
          <w:color w:val="2E74B5" w:themeColor="accent1" w:themeShade="BF"/>
          <w:sz w:val="24"/>
          <w:szCs w:val="24"/>
        </w:rPr>
      </w:pPr>
    </w:p>
    <w:p w14:paraId="0D5D8DFF" w14:textId="77777777" w:rsidR="00EA6B91" w:rsidRPr="00F84B0D" w:rsidRDefault="00EA6B91" w:rsidP="00C71F5A">
      <w:pPr>
        <w:jc w:val="both"/>
        <w:rPr>
          <w:rFonts w:ascii="Tw Cen MT" w:hAnsi="Tw Cen MT"/>
          <w:color w:val="2E74B5" w:themeColor="accent1" w:themeShade="BF"/>
          <w:sz w:val="24"/>
          <w:szCs w:val="24"/>
        </w:rPr>
      </w:pPr>
    </w:p>
    <w:p w14:paraId="591D200A" w14:textId="77777777" w:rsidR="00F84B0D" w:rsidRDefault="001416ED" w:rsidP="00F84B0D">
      <w:pPr>
        <w:spacing w:after="0"/>
        <w:rPr>
          <w:rFonts w:ascii="Tw Cen MT" w:hAnsi="Tw Cen MT"/>
          <w:color w:val="2E74B5" w:themeColor="accent1" w:themeShade="BF"/>
          <w:sz w:val="24"/>
          <w:szCs w:val="24"/>
        </w:rPr>
      </w:pPr>
      <w:r w:rsidRPr="00F84B0D">
        <w:rPr>
          <w:rFonts w:ascii="Tw Cen MT" w:hAnsi="Tw Cen MT"/>
          <w:color w:val="2E74B5" w:themeColor="accent1" w:themeShade="BF"/>
          <w:sz w:val="24"/>
          <w:szCs w:val="24"/>
        </w:rPr>
        <w:t>Fi</w:t>
      </w:r>
      <w:r w:rsidR="00F84B0D">
        <w:rPr>
          <w:rFonts w:ascii="Tw Cen MT" w:hAnsi="Tw Cen MT"/>
          <w:color w:val="2E74B5" w:themeColor="accent1" w:themeShade="BF"/>
          <w:sz w:val="24"/>
          <w:szCs w:val="24"/>
        </w:rPr>
        <w:t>nancement </w:t>
      </w:r>
    </w:p>
    <w:p w14:paraId="4D630682" w14:textId="77777777" w:rsidR="00FE62DA" w:rsidRPr="00F84B0D" w:rsidRDefault="001C0A0E" w:rsidP="00F84B0D">
      <w:pPr>
        <w:spacing w:after="0"/>
        <w:rPr>
          <w:rFonts w:ascii="Tw Cen MT" w:hAnsi="Tw Cen MT"/>
          <w:color w:val="2E74B5" w:themeColor="accent1" w:themeShade="BF"/>
          <w:sz w:val="24"/>
          <w:szCs w:val="24"/>
        </w:rPr>
      </w:pPr>
      <w:r w:rsidRPr="00F84B0D">
        <w:rPr>
          <w:rFonts w:ascii="Tw Cen MT" w:hAnsi="Tw Cen MT"/>
          <w:color w:val="2E74B5" w:themeColor="accent1" w:themeShade="BF"/>
          <w:sz w:val="24"/>
          <w:szCs w:val="24"/>
        </w:rPr>
        <w:t>Sources d’aides à la publication</w:t>
      </w:r>
    </w:p>
    <w:p w14:paraId="6AFD9220" w14:textId="77777777" w:rsidR="001C0A0E" w:rsidRDefault="001C0A0E">
      <w:pPr>
        <w:rPr>
          <w:rFonts w:ascii="Tw Cen MT" w:hAnsi="Tw Cen MT"/>
          <w:color w:val="2E74B5" w:themeColor="accent1" w:themeShade="BF"/>
          <w:sz w:val="24"/>
          <w:szCs w:val="24"/>
        </w:rPr>
      </w:pPr>
    </w:p>
    <w:p w14:paraId="1CDBBADB" w14:textId="77777777" w:rsidR="00F84B0D" w:rsidRPr="00F84B0D" w:rsidRDefault="00F84B0D">
      <w:pPr>
        <w:rPr>
          <w:rFonts w:ascii="Tw Cen MT" w:hAnsi="Tw Cen MT"/>
          <w:color w:val="2E74B5" w:themeColor="accent1" w:themeShade="BF"/>
          <w:sz w:val="24"/>
          <w:szCs w:val="24"/>
        </w:rPr>
      </w:pPr>
    </w:p>
    <w:p w14:paraId="349C2652" w14:textId="77777777" w:rsidR="00C71F5A" w:rsidRPr="00F84B0D" w:rsidRDefault="000F3B27">
      <w:pPr>
        <w:rPr>
          <w:rFonts w:ascii="Tw Cen MT" w:hAnsi="Tw Cen MT"/>
          <w:color w:val="2E74B5" w:themeColor="accent1" w:themeShade="BF"/>
          <w:sz w:val="24"/>
          <w:szCs w:val="24"/>
        </w:rPr>
      </w:pPr>
      <w:r w:rsidRPr="00F84B0D">
        <w:rPr>
          <w:rFonts w:ascii="Tw Cen MT" w:hAnsi="Tw Cen MT"/>
          <w:color w:val="2E74B5" w:themeColor="accent1" w:themeShade="BF"/>
          <w:sz w:val="24"/>
          <w:szCs w:val="24"/>
        </w:rPr>
        <w:t>Date</w:t>
      </w:r>
      <w:r w:rsidR="001416ED" w:rsidRPr="00F84B0D">
        <w:rPr>
          <w:rFonts w:ascii="Tw Cen MT" w:hAnsi="Tw Cen MT"/>
          <w:color w:val="2E74B5" w:themeColor="accent1" w:themeShade="BF"/>
          <w:sz w:val="24"/>
          <w:szCs w:val="24"/>
        </w:rPr>
        <w:t xml:space="preserve"> prévue</w:t>
      </w:r>
      <w:r w:rsidRPr="00F84B0D">
        <w:rPr>
          <w:rFonts w:ascii="Tw Cen MT" w:hAnsi="Tw Cen MT"/>
          <w:color w:val="2E74B5" w:themeColor="accent1" w:themeShade="BF"/>
          <w:sz w:val="24"/>
          <w:szCs w:val="24"/>
        </w:rPr>
        <w:t xml:space="preserve"> de remise du manuscrit : </w:t>
      </w:r>
    </w:p>
    <w:p w14:paraId="6576EB8F" w14:textId="77777777" w:rsidR="00C71F5A" w:rsidRPr="00F84B0D" w:rsidRDefault="00C71F5A">
      <w:pPr>
        <w:rPr>
          <w:rFonts w:ascii="Tw Cen MT" w:hAnsi="Tw Cen MT"/>
          <w:color w:val="2E74B5" w:themeColor="accent1" w:themeShade="BF"/>
          <w:sz w:val="24"/>
          <w:szCs w:val="24"/>
        </w:rPr>
      </w:pPr>
    </w:p>
    <w:p w14:paraId="1E37A9A3" w14:textId="77777777" w:rsidR="00C71F5A" w:rsidRPr="00F84B0D" w:rsidRDefault="00C71F5A">
      <w:pPr>
        <w:rPr>
          <w:rFonts w:ascii="Tw Cen MT" w:hAnsi="Tw Cen MT"/>
          <w:color w:val="2E74B5" w:themeColor="accent1" w:themeShade="BF"/>
          <w:sz w:val="36"/>
          <w:szCs w:val="36"/>
        </w:rPr>
      </w:pPr>
    </w:p>
    <w:sectPr w:rsidR="00C71F5A" w:rsidRPr="00F84B0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Tw Cen MT">
    <w:panose1 w:val="020B0602020104020603"/>
    <w:charset w:val="4D"/>
    <w:family w:val="swiss"/>
    <w:pitch w:val="variable"/>
    <w:sig w:usb0="00000003" w:usb1="00000000" w:usb2="00000000" w:usb3="00000000" w:csb0="00000003" w:csb1="00000000"/>
  </w:font>
  <w:font w:name="Yu Gothic Light">
    <w:altName w:val="游ゴシック Light"/>
    <w:panose1 w:val="020B0300000000000000"/>
    <w:charset w:val="80"/>
    <w:family w:val="roman"/>
    <w:notTrueType/>
    <w:pitch w:val="default"/>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notTrueType/>
    <w:pitch w:val="default"/>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612"/>
    <w:rsid w:val="0001705A"/>
    <w:rsid w:val="00056AF9"/>
    <w:rsid w:val="00076DB1"/>
    <w:rsid w:val="000F3B27"/>
    <w:rsid w:val="001416ED"/>
    <w:rsid w:val="001C0A0E"/>
    <w:rsid w:val="001F1746"/>
    <w:rsid w:val="003E4033"/>
    <w:rsid w:val="004607C0"/>
    <w:rsid w:val="00610D6B"/>
    <w:rsid w:val="006C3C99"/>
    <w:rsid w:val="006D5EF2"/>
    <w:rsid w:val="007B39B3"/>
    <w:rsid w:val="007C188F"/>
    <w:rsid w:val="008D3A15"/>
    <w:rsid w:val="008E1E63"/>
    <w:rsid w:val="009911E8"/>
    <w:rsid w:val="00A74E45"/>
    <w:rsid w:val="00AC24BC"/>
    <w:rsid w:val="00AD236E"/>
    <w:rsid w:val="00B32BC3"/>
    <w:rsid w:val="00B8649A"/>
    <w:rsid w:val="00BC488B"/>
    <w:rsid w:val="00C71F5A"/>
    <w:rsid w:val="00CA5353"/>
    <w:rsid w:val="00CC0257"/>
    <w:rsid w:val="00EA6B91"/>
    <w:rsid w:val="00F050EB"/>
    <w:rsid w:val="00F402F0"/>
    <w:rsid w:val="00F42612"/>
    <w:rsid w:val="00F84B0D"/>
    <w:rsid w:val="00FE62DA"/>
  </w:rsids>
  <m:mathPr>
    <m:mathFont m:val="Cambria Math"/>
    <m:brkBin m:val="before"/>
    <m:brkBinSub m:val="--"/>
    <m:smallFrac m:val="0"/>
    <m:dispDef/>
    <m:lMargin m:val="0"/>
    <m:rMargin m:val="0"/>
    <m:defJc m:val="centerGroup"/>
    <m:wrapIndent m:val="1440"/>
    <m:intLim m:val="subSup"/>
    <m:naryLim m:val="undOvr"/>
  </m:mathPr>
  <w:themeFontLang w:val="fr-B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FEB7A2"/>
  <w15:docId w15:val="{7E79FC26-1AED-C54C-B27E-3F8357007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1F1746"/>
    <w:rPr>
      <w:color w:val="0563C1" w:themeColor="hyperlink"/>
      <w:u w:val="single"/>
    </w:rPr>
  </w:style>
  <w:style w:type="paragraph" w:styleId="Textedebulles">
    <w:name w:val="Balloon Text"/>
    <w:basedOn w:val="Normal"/>
    <w:link w:val="TextedebullesCar"/>
    <w:uiPriority w:val="99"/>
    <w:semiHidden/>
    <w:unhideWhenUsed/>
    <w:rsid w:val="008E1E63"/>
    <w:pPr>
      <w:spacing w:after="0" w:line="240" w:lineRule="auto"/>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8E1E63"/>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ditions@ulb.ac.be" TargetMode="External"/><Relationship Id="rId5" Type="http://schemas.openxmlformats.org/officeDocument/2006/relationships/hyperlink" Target="mailto:emilie.menz@ulb.ac.be" TargetMode="External"/><Relationship Id="rId4"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766</Words>
  <Characters>4219</Characters>
  <Application>Microsoft Office Word</Application>
  <DocSecurity>0</DocSecurity>
  <Lines>35</Lines>
  <Paragraphs>9</Paragraphs>
  <ScaleCrop>false</ScaleCrop>
  <HeadingPairs>
    <vt:vector size="2" baseType="variant">
      <vt:variant>
        <vt:lpstr>Titre</vt:lpstr>
      </vt:variant>
      <vt:variant>
        <vt:i4>1</vt:i4>
      </vt:variant>
    </vt:vector>
  </HeadingPairs>
  <TitlesOfParts>
    <vt:vector size="1" baseType="lpstr">
      <vt:lpstr/>
    </vt:vector>
  </TitlesOfParts>
  <Company>ULB</Company>
  <LinksUpToDate>false</LinksUpToDate>
  <CharactersWithSpaces>4976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MENZ  Emilie</dc:creator>
  <cp:keywords/>
  <dc:description/>
  <cp:lastModifiedBy>PATERNOTTE David</cp:lastModifiedBy>
  <cp:revision>2</cp:revision>
  <dcterms:created xsi:type="dcterms:W3CDTF">2026-09-30T06:59:00Z</dcterms:created>
  <dcterms:modified xsi:type="dcterms:W3CDTF">2026-09-30T06:59:00Z</dcterms:modified>
</cp:coreProperties>
</file>